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16" w:rsidRDefault="00CF4D16" w:rsidP="00CF4D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caps/>
          <w:sz w:val="24"/>
          <w:szCs w:val="24"/>
          <w:lang w:val="nb-NO" w:eastAsia="ru-RU"/>
        </w:rPr>
        <w:t>J</w:t>
      </w:r>
      <w:r w:rsidRPr="003871A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-10-2014</w:t>
      </w: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сообщение РУКОВОДИТЕЛЯ директораТА рыболовства 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О РЕГУЛИРОВАНИИ РЫБОЛОВСТВА ДЛЯ СУДОВ ПОД РОССИЙСКИМ ФЛАГОМ В ЭКОНОМИЧЕСКОЙ ЗОНЕ НОРВЕГИИ И РЫБОЛОВНОЙ ЗОНЕ ВОКРУГ </w:t>
      </w:r>
      <w:r w:rsidRPr="003871A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Острова </w:t>
      </w:r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ЯН-МАЙЕН В 2014 </w:t>
      </w:r>
      <w:r w:rsidRPr="003871A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году</w:t>
      </w:r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Заменяет: </w:t>
      </w:r>
      <w:r w:rsidRPr="003871A1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J</w:t>
      </w:r>
      <w:r w:rsidRPr="003871A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-23-2013</w:t>
      </w: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с 16.01.2014</w:t>
      </w: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31.12.2014</w:t>
      </w: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</w:t>
      </w:r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ерген</w:t>
      </w:r>
      <w:r w:rsidRPr="003871A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 17.01.2014</w:t>
      </w: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1" w:rsidRPr="003871A1" w:rsidRDefault="003871A1" w:rsidP="003871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Директорат рыболовства 16 января 2014 года на основании §§4 и 6 закона от 17 декабря 1976 года №91 об экономической зоне Норвегии, со ссылкой на §14 предписания от 13 мая 1977 года об иностранном рыболовстве и промысле в экономической зоне Норвегии, §4 королевского указа   от 23 мая 1980 года  №4 об установлении рыболовной зоны вокруг о.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Ян-Майен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на решение</w:t>
      </w:r>
      <w:proofErr w:type="gram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Министерства рыболовства от 16 октября 2001 года №4686 о делегировании полномочий, установил следующее предписание:</w:t>
      </w:r>
    </w:p>
    <w:p w:rsidR="003871A1" w:rsidRPr="003871A1" w:rsidRDefault="003871A1" w:rsidP="003871A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§1. Основной запрет.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Настоящим запрещается осуществление рыболовства и промысла для судов под  российским флагом в экономической зоне Норвегии и в рыболовной зоне вокруг о-ва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Ян-Майен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между 12 и 200 морскими милями от базисных линий.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§2. Квоты в экономической зоне Норвегии севернее 62° </w:t>
      </w:r>
      <w:proofErr w:type="spellStart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Несмотря на</w:t>
      </w:r>
      <w:r w:rsidRPr="003871A1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 xml:space="preserve"> </w:t>
      </w: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запрет, установленный в §1, судам под российским флагом разрешается  выловить следующие объёмы в экономической зоне Норвегии между 12 и 200 морскими милями от базисных линий севернее 62°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.:     </w:t>
      </w:r>
    </w:p>
    <w:p w:rsidR="003871A1" w:rsidRPr="003871A1" w:rsidRDefault="003871A1" w:rsidP="003871A1">
      <w:pPr>
        <w:numPr>
          <w:ilvl w:val="0"/>
          <w:numId w:val="14"/>
        </w:numPr>
        <w:spacing w:before="12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1</w:t>
      </w: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40 000 тонн норвежской арктической трески;</w:t>
      </w:r>
    </w:p>
    <w:p w:rsidR="003871A1" w:rsidRPr="003871A1" w:rsidRDefault="003871A1" w:rsidP="003871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35 000 тонн норвежской арктической пикши;</w:t>
      </w:r>
    </w:p>
    <w:p w:rsidR="003871A1" w:rsidRPr="003871A1" w:rsidRDefault="003871A1" w:rsidP="003871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25 920 тонн мойвы;</w:t>
      </w:r>
    </w:p>
    <w:p w:rsidR="003871A1" w:rsidRPr="003871A1" w:rsidRDefault="003871A1" w:rsidP="003871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7 875 тонн черного палтуса;</w:t>
      </w:r>
    </w:p>
    <w:p w:rsidR="003871A1" w:rsidRPr="00F92805" w:rsidRDefault="003871A1" w:rsidP="003871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  <w:r w:rsidRPr="00F928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4 000 </w:t>
      </w: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тонн</w:t>
      </w:r>
      <w:r w:rsidRPr="00F928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 </w:t>
      </w: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окуня</w:t>
      </w:r>
      <w:r w:rsidRPr="00F928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 (</w:t>
      </w:r>
      <w:r w:rsidRPr="003871A1">
        <w:rPr>
          <w:rFonts w:ascii="Times New Roman" w:eastAsia="Times New Roman" w:hAnsi="Times New Roman" w:cs="Times New Roman"/>
          <w:i/>
          <w:sz w:val="26"/>
          <w:szCs w:val="24"/>
          <w:lang w:val="sv-SE" w:eastAsia="ru-RU"/>
        </w:rPr>
        <w:t>Sebastes</w:t>
      </w:r>
      <w:r w:rsidRPr="00F92805">
        <w:rPr>
          <w:rFonts w:ascii="Times New Roman" w:eastAsia="Times New Roman" w:hAnsi="Times New Roman" w:cs="Times New Roman"/>
          <w:i/>
          <w:sz w:val="26"/>
          <w:szCs w:val="24"/>
          <w:lang w:val="en-US" w:eastAsia="ru-RU"/>
        </w:rPr>
        <w:t xml:space="preserve"> </w:t>
      </w:r>
      <w:r w:rsidRPr="003871A1">
        <w:rPr>
          <w:rFonts w:ascii="Times New Roman" w:eastAsia="Times New Roman" w:hAnsi="Times New Roman" w:cs="Times New Roman"/>
          <w:i/>
          <w:sz w:val="26"/>
          <w:szCs w:val="24"/>
          <w:lang w:val="sv-SE" w:eastAsia="ru-RU"/>
        </w:rPr>
        <w:t>marinus</w:t>
      </w:r>
      <w:r w:rsidRPr="00F92805">
        <w:rPr>
          <w:rFonts w:ascii="Times New Roman" w:eastAsia="Times New Roman" w:hAnsi="Times New Roman" w:cs="Times New Roman"/>
          <w:i/>
          <w:sz w:val="26"/>
          <w:szCs w:val="24"/>
          <w:lang w:val="en-US" w:eastAsia="ru-RU"/>
        </w:rPr>
        <w:t xml:space="preserve"> </w:t>
      </w:r>
      <w:r w:rsidRPr="003871A1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и</w:t>
      </w:r>
      <w:r w:rsidRPr="00F92805">
        <w:rPr>
          <w:rFonts w:ascii="Times New Roman" w:eastAsia="Times New Roman" w:hAnsi="Times New Roman" w:cs="Times New Roman"/>
          <w:i/>
          <w:sz w:val="26"/>
          <w:szCs w:val="24"/>
          <w:lang w:val="en-US" w:eastAsia="ru-RU"/>
        </w:rPr>
        <w:t xml:space="preserve"> </w:t>
      </w:r>
      <w:r w:rsidRPr="003871A1">
        <w:rPr>
          <w:rFonts w:ascii="Times New Roman" w:eastAsia="Times New Roman" w:hAnsi="Times New Roman" w:cs="Times New Roman"/>
          <w:i/>
          <w:sz w:val="26"/>
          <w:szCs w:val="24"/>
          <w:lang w:val="sv-SE" w:eastAsia="ru-RU"/>
        </w:rPr>
        <w:t>Sebastes</w:t>
      </w:r>
      <w:r w:rsidRPr="00F92805">
        <w:rPr>
          <w:rFonts w:ascii="Times New Roman" w:eastAsia="Times New Roman" w:hAnsi="Times New Roman" w:cs="Times New Roman"/>
          <w:i/>
          <w:sz w:val="26"/>
          <w:szCs w:val="24"/>
          <w:lang w:val="en-US" w:eastAsia="ru-RU"/>
        </w:rPr>
        <w:t xml:space="preserve"> </w:t>
      </w:r>
      <w:r w:rsidRPr="003871A1">
        <w:rPr>
          <w:rFonts w:ascii="Times New Roman" w:eastAsia="Times New Roman" w:hAnsi="Times New Roman" w:cs="Times New Roman"/>
          <w:i/>
          <w:sz w:val="26"/>
          <w:szCs w:val="24"/>
          <w:lang w:val="sv-SE" w:eastAsia="ru-RU"/>
        </w:rPr>
        <w:t>mentella</w:t>
      </w:r>
      <w:r w:rsidRPr="00F928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) </w:t>
      </w: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как</w:t>
      </w:r>
      <w:r w:rsidRPr="00F928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 </w:t>
      </w: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прилов</w:t>
      </w:r>
      <w:r w:rsidRPr="00F928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; </w:t>
      </w:r>
    </w:p>
    <w:p w:rsidR="003871A1" w:rsidRPr="003871A1" w:rsidRDefault="003871A1" w:rsidP="003871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12 000 тонн сайды;</w:t>
      </w:r>
    </w:p>
    <w:p w:rsidR="003871A1" w:rsidRPr="003871A1" w:rsidRDefault="003871A1" w:rsidP="003871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4 500 тонн зубатки;</w:t>
      </w:r>
    </w:p>
    <w:p w:rsidR="003871A1" w:rsidRPr="003871A1" w:rsidRDefault="003871A1" w:rsidP="003871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35 000 тонн норвежской весенне-нерестующей сельди в период с 1 января по 30 мая. Квота также может быть выловлена в рыболовной зоне о.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Ян-Майен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; </w:t>
      </w:r>
    </w:p>
    <w:p w:rsidR="003871A1" w:rsidRPr="003871A1" w:rsidRDefault="003871A1" w:rsidP="003871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6"/>
          <w:lang w:eastAsia="ru-RU"/>
        </w:rPr>
        <w:t>3 000 тонн других видов как прилов. Квота распространяется только на виды, которые не регулируются квотами и могут быть выловлены только в качестве прилова при промысле квотируемых видов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Директорат рыболовства может остановить вылов объёмов,  указанных в пунктах с а) по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во избежание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перелова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>§3. Вылов сайды.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 5 000 тонн квоты сайды, указанной в  §2, пункт </w:t>
      </w:r>
      <w:r w:rsidRPr="003871A1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), может быть выловлено при прямом промысле. Оставшийся объём может быть выловлен как прилов при промысле трески и пикши, и максимум 5% в каждом отдельном улове при промысле сельди.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§4. Промысел </w:t>
      </w:r>
      <w:proofErr w:type="spellStart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в экономической зоне Норвегии севернее 62° </w:t>
      </w:r>
      <w:proofErr w:type="spellStart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и в рыболовной зоне вокруг о-ва </w:t>
      </w:r>
      <w:proofErr w:type="spellStart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Ян-Майен</w:t>
      </w:r>
      <w:proofErr w:type="spellEnd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Несмотря на</w:t>
      </w:r>
      <w:r w:rsidRPr="003871A1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 xml:space="preserve"> </w:t>
      </w: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запрет, установленный в §1, судам под российским флагом разрешается  выловить 11 192 тонны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районе в экономической зоне Норвегии и в рыболовной зоне вокруг о-ва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Ян-Майен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между 12 и 200 морскими милями от базисных линий к западу от прямых линий, проведенных через следующие координаты: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73° 30'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15° 00'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73° 00'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14° 40'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72° 30'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14° 40'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71° 45'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15° 10'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71° 00'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16° 54'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70° 14'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16° 58'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69° 33'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   15° 32' в.д. 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69° 09'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13° 37'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68° 45'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11° 20'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67° 40'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09° 27'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67° 20'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08° 40'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67° 05'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08° 00'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66° 15'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05° 40'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64° 10'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05° 40'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63° 15'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05° 00'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62° 40'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03° 00' в.д.</w:t>
      </w:r>
    </w:p>
    <w:p w:rsidR="003871A1" w:rsidRPr="003871A1" w:rsidRDefault="003871A1" w:rsidP="003871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62° 00'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   02° 00' в.д. 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§5. Прилов окуня.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промысле других видов допускается иметь до 20% прилова окуня по весу в отдельном улове и выгруженном улове.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§6. Прилов </w:t>
      </w:r>
      <w:proofErr w:type="spellStart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Суда, которые не </w:t>
      </w:r>
      <w:proofErr w:type="gram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имеют квоты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 промысле норвежской весенне-нерестующей сельди могут</w:t>
      </w:r>
      <w:proofErr w:type="gram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иметь до 10% прилова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весу в отдельном улове и до 5%  по весу при выгрузке. 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§7. Прилов скумбрии. 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Суда, которые не имеют квоты скумбрии при промысле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норвежской весенне-нерестующей сельди могут иметь до 10% прилова скумбрии по весу в отдельном улове и до 5%  по весу при выгрузке. 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§8. Прилов норвежской весенне-нерестующей сельди. 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Суда, которые не </w:t>
      </w:r>
      <w:proofErr w:type="gram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имеют квоты норвежской весенне-нерестующей сельди при промысле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могут</w:t>
      </w:r>
      <w:proofErr w:type="gram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иметь до 10% прилова норвежской весенне-нерестующей сельди по весу в отдельном улове и до 5%  по весу при выгрузке. 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§9. Запрет на промысел </w:t>
      </w:r>
      <w:proofErr w:type="spellStart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крупноячейным</w:t>
      </w:r>
      <w:proofErr w:type="spellEnd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тралом и вылов аргентины и </w:t>
      </w:r>
      <w:proofErr w:type="spellStart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proofErr w:type="spellStart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мелкоячейным</w:t>
      </w:r>
      <w:proofErr w:type="spellEnd"/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тралом.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Запрещается промысел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крупноячейным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тралом (130 мм) и вылов аргентины и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мелкоячейным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тралом в районе экономической зоны Норвегии, ограниченном прямыми линиями, проходящими через следующие координаты: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66° 30'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06° 59' в.д.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66° 21'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06° 44' в.д.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65° 43'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06° 00' в.д.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65° 20'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06° 00' в.д.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65° 20'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05° 30' в.д.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66° 00'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05° 30' в.д.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66° 30'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   06° 34,27' в.д. 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67° 10'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08° 00' в.д.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67° 10'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08° 35' в.д.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67° 00'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08° 18' в.д.</w:t>
      </w:r>
    </w:p>
    <w:p w:rsidR="003871A1" w:rsidRPr="003871A1" w:rsidRDefault="003871A1" w:rsidP="003871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66° 50'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08° 09' в.д., отсюда по прямой линии в точку 1.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Запрещается промысел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крупноячейным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тралом (120 мм) и вылов аргентины и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путассу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мелкоячейным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тралом в районе экономической зоны Норвегии, ограниченном прямыми линиями, проходящими через следующие координаты:</w:t>
      </w:r>
    </w:p>
    <w:p w:rsidR="003871A1" w:rsidRPr="003871A1" w:rsidRDefault="003871A1" w:rsidP="003871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62° 36'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 03° 00' в.д.</w:t>
      </w:r>
    </w:p>
    <w:p w:rsidR="003871A1" w:rsidRPr="003871A1" w:rsidRDefault="003871A1" w:rsidP="003871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62° 10'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 01° 15' в.д. (на внешней границе НЭЗ)</w:t>
      </w:r>
    </w:p>
    <w:p w:rsidR="003871A1" w:rsidRPr="003871A1" w:rsidRDefault="003871A1" w:rsidP="003871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62° 40'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 00° 52' в.д. (на внешней границе НЭЗ)</w:t>
      </w:r>
    </w:p>
    <w:p w:rsidR="003871A1" w:rsidRPr="003871A1" w:rsidRDefault="003871A1" w:rsidP="003871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63° 00'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.     03° 00' в.д. и отсюда по прямой линии в точку 1.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§10. </w:t>
      </w: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Вылов мойвы.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вылов мойвы к северу от 74º </w:t>
      </w:r>
      <w:proofErr w:type="spellStart"/>
      <w:r w:rsidRPr="003871A1">
        <w:rPr>
          <w:rFonts w:ascii="Times New Roman" w:eastAsia="Times New Roman" w:hAnsi="Times New Roman" w:cs="Times New Roman"/>
          <w:sz w:val="26"/>
          <w:szCs w:val="26"/>
          <w:lang w:eastAsia="ru-RU"/>
        </w:rPr>
        <w:t>с.ш</w:t>
      </w:r>
      <w:proofErr w:type="spellEnd"/>
      <w:r w:rsidRPr="003871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§11. Определение объёма вылова.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Все объёмы вылова должны рассчитываться в «круглом  весе».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§12. Штраф и конфискация.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Преднамеренное или неумышленное нарушение положений  данного предписания, или изданных на его основе, является основанием для  наложения штрафа и </w:t>
      </w: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конфискации  согласно §§8 и 9  закона от 17  декабря  1976 года № 91 об экономической зоне Норвегии. Содействие или непреднамеренные действия  также наказываются штрафом.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§13. Вступление в силу.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6"/>
          <w:szCs w:val="24"/>
          <w:lang w:eastAsia="ru-RU"/>
        </w:rPr>
        <w:t>Данное предписание вступает в силу немедленно и действует включительно до 31 декабря 2014 года.</w:t>
      </w:r>
    </w:p>
    <w:p w:rsidR="003871A1" w:rsidRPr="003871A1" w:rsidRDefault="003871A1" w:rsidP="003871A1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Неофициальный перевод с </w:t>
      </w:r>
      <w:proofErr w:type="gramStart"/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норвежского</w:t>
      </w:r>
      <w:proofErr w:type="gramEnd"/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1A1" w:rsidRPr="003871A1" w:rsidRDefault="003871A1" w:rsidP="0038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Росрыболовства в Норвегии.</w:t>
      </w:r>
    </w:p>
    <w:p w:rsidR="003871A1" w:rsidRPr="003871A1" w:rsidRDefault="003871A1" w:rsidP="00387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1A1" w:rsidRPr="003871A1" w:rsidRDefault="003871A1" w:rsidP="00387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A1" w:rsidRPr="003871A1" w:rsidRDefault="003871A1" w:rsidP="0038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BA" w:rsidRDefault="00347AB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sectPr w:rsidR="00347ABA" w:rsidSect="00166DCF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75" w:rsidRDefault="005C6C75" w:rsidP="00EE07E7">
      <w:pPr>
        <w:spacing w:after="0" w:line="240" w:lineRule="auto"/>
      </w:pPr>
      <w:r>
        <w:separator/>
      </w:r>
    </w:p>
  </w:endnote>
  <w:endnote w:type="continuationSeparator" w:id="0">
    <w:p w:rsidR="005C6C75" w:rsidRDefault="005C6C75" w:rsidP="00E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75" w:rsidRDefault="005C6C75" w:rsidP="00EE07E7">
      <w:pPr>
        <w:spacing w:after="0" w:line="240" w:lineRule="auto"/>
      </w:pPr>
      <w:r>
        <w:separator/>
      </w:r>
    </w:p>
  </w:footnote>
  <w:footnote w:type="continuationSeparator" w:id="0">
    <w:p w:rsidR="005C6C75" w:rsidRDefault="005C6C75" w:rsidP="00EE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4A"/>
    <w:multiLevelType w:val="multilevel"/>
    <w:tmpl w:val="4B6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6402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378A1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6299B"/>
    <w:multiLevelType w:val="hybridMultilevel"/>
    <w:tmpl w:val="A812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234F3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17733"/>
    <w:multiLevelType w:val="hybridMultilevel"/>
    <w:tmpl w:val="42506B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D1390F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37187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40375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04F76"/>
    <w:multiLevelType w:val="hybridMultilevel"/>
    <w:tmpl w:val="3DA2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86575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A3FBB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A7649"/>
    <w:multiLevelType w:val="hybridMultilevel"/>
    <w:tmpl w:val="675CBD4A"/>
    <w:lvl w:ilvl="0" w:tplc="7E10B6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82DCF2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AD0204C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D1F4611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94765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A23A6"/>
    <w:multiLevelType w:val="hybridMultilevel"/>
    <w:tmpl w:val="8B36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46027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B78E0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77F46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14E72"/>
    <w:multiLevelType w:val="hybridMultilevel"/>
    <w:tmpl w:val="8B36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B5C2E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6149F9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14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8"/>
  </w:num>
  <w:num w:numId="16">
    <w:abstractNumId w:val="17"/>
  </w:num>
  <w:num w:numId="17">
    <w:abstractNumId w:val="4"/>
  </w:num>
  <w:num w:numId="18">
    <w:abstractNumId w:val="22"/>
  </w:num>
  <w:num w:numId="19">
    <w:abstractNumId w:val="11"/>
  </w:num>
  <w:num w:numId="20">
    <w:abstractNumId w:val="12"/>
  </w:num>
  <w:num w:numId="21">
    <w:abstractNumId w:val="23"/>
  </w:num>
  <w:num w:numId="22">
    <w:abstractNumId w:val="0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00"/>
    <w:rsid w:val="00005553"/>
    <w:rsid w:val="0000585D"/>
    <w:rsid w:val="00010A47"/>
    <w:rsid w:val="00012242"/>
    <w:rsid w:val="0002597E"/>
    <w:rsid w:val="00027809"/>
    <w:rsid w:val="00036DB7"/>
    <w:rsid w:val="00036E56"/>
    <w:rsid w:val="00044FD5"/>
    <w:rsid w:val="00065C3A"/>
    <w:rsid w:val="00073A0C"/>
    <w:rsid w:val="000811E0"/>
    <w:rsid w:val="00087C07"/>
    <w:rsid w:val="000A79A3"/>
    <w:rsid w:val="000C475C"/>
    <w:rsid w:val="000E0B0D"/>
    <w:rsid w:val="000E215F"/>
    <w:rsid w:val="000F1007"/>
    <w:rsid w:val="00104312"/>
    <w:rsid w:val="0011511F"/>
    <w:rsid w:val="00150782"/>
    <w:rsid w:val="00157224"/>
    <w:rsid w:val="00162F81"/>
    <w:rsid w:val="00166DCF"/>
    <w:rsid w:val="0018542A"/>
    <w:rsid w:val="00186C34"/>
    <w:rsid w:val="001960F1"/>
    <w:rsid w:val="00197B58"/>
    <w:rsid w:val="001A2A58"/>
    <w:rsid w:val="001A61BA"/>
    <w:rsid w:val="001A76CC"/>
    <w:rsid w:val="001C164A"/>
    <w:rsid w:val="001C5DC6"/>
    <w:rsid w:val="001C6628"/>
    <w:rsid w:val="001E3049"/>
    <w:rsid w:val="001E4EEF"/>
    <w:rsid w:val="001E56A7"/>
    <w:rsid w:val="00204F7D"/>
    <w:rsid w:val="00205C41"/>
    <w:rsid w:val="00217753"/>
    <w:rsid w:val="0021788C"/>
    <w:rsid w:val="00222BD2"/>
    <w:rsid w:val="0022491A"/>
    <w:rsid w:val="00231E93"/>
    <w:rsid w:val="002566E7"/>
    <w:rsid w:val="00265418"/>
    <w:rsid w:val="002717C4"/>
    <w:rsid w:val="0027782E"/>
    <w:rsid w:val="002840AC"/>
    <w:rsid w:val="00287E11"/>
    <w:rsid w:val="002919F7"/>
    <w:rsid w:val="00292157"/>
    <w:rsid w:val="00294A1F"/>
    <w:rsid w:val="002B59E8"/>
    <w:rsid w:val="002D0E27"/>
    <w:rsid w:val="002D74AE"/>
    <w:rsid w:val="002F0E89"/>
    <w:rsid w:val="002F5509"/>
    <w:rsid w:val="0030433C"/>
    <w:rsid w:val="0031247C"/>
    <w:rsid w:val="00314131"/>
    <w:rsid w:val="003142B1"/>
    <w:rsid w:val="00315A21"/>
    <w:rsid w:val="00321C08"/>
    <w:rsid w:val="00327B42"/>
    <w:rsid w:val="00347ABA"/>
    <w:rsid w:val="00351031"/>
    <w:rsid w:val="00371E2A"/>
    <w:rsid w:val="003760D1"/>
    <w:rsid w:val="00386340"/>
    <w:rsid w:val="003871A1"/>
    <w:rsid w:val="003871DE"/>
    <w:rsid w:val="0039036C"/>
    <w:rsid w:val="00391B89"/>
    <w:rsid w:val="00394E3B"/>
    <w:rsid w:val="003B728D"/>
    <w:rsid w:val="003D2EDA"/>
    <w:rsid w:val="003E0621"/>
    <w:rsid w:val="003E5F9B"/>
    <w:rsid w:val="003E6071"/>
    <w:rsid w:val="003E719F"/>
    <w:rsid w:val="003E7D1B"/>
    <w:rsid w:val="00416750"/>
    <w:rsid w:val="0042511E"/>
    <w:rsid w:val="0042724B"/>
    <w:rsid w:val="004309F8"/>
    <w:rsid w:val="00443FF9"/>
    <w:rsid w:val="00464268"/>
    <w:rsid w:val="004712DD"/>
    <w:rsid w:val="00472D06"/>
    <w:rsid w:val="00473BB8"/>
    <w:rsid w:val="00476446"/>
    <w:rsid w:val="004778D8"/>
    <w:rsid w:val="00483C16"/>
    <w:rsid w:val="004B3339"/>
    <w:rsid w:val="004C39D9"/>
    <w:rsid w:val="004C6915"/>
    <w:rsid w:val="004D2CD3"/>
    <w:rsid w:val="004D5F9D"/>
    <w:rsid w:val="004D7CE9"/>
    <w:rsid w:val="004F1706"/>
    <w:rsid w:val="004F4463"/>
    <w:rsid w:val="0050339B"/>
    <w:rsid w:val="00512187"/>
    <w:rsid w:val="00515FC4"/>
    <w:rsid w:val="00523905"/>
    <w:rsid w:val="005257E1"/>
    <w:rsid w:val="00525E7F"/>
    <w:rsid w:val="00532D5B"/>
    <w:rsid w:val="00537DF9"/>
    <w:rsid w:val="005403E7"/>
    <w:rsid w:val="005749FC"/>
    <w:rsid w:val="005774F4"/>
    <w:rsid w:val="0058486F"/>
    <w:rsid w:val="0059128C"/>
    <w:rsid w:val="00594179"/>
    <w:rsid w:val="005A4580"/>
    <w:rsid w:val="005A5A11"/>
    <w:rsid w:val="005B38AE"/>
    <w:rsid w:val="005C0C7E"/>
    <w:rsid w:val="005C2A97"/>
    <w:rsid w:val="005C6C75"/>
    <w:rsid w:val="005D0BCA"/>
    <w:rsid w:val="005D1BA6"/>
    <w:rsid w:val="005E24AA"/>
    <w:rsid w:val="00606B1D"/>
    <w:rsid w:val="00632434"/>
    <w:rsid w:val="006474FC"/>
    <w:rsid w:val="0065498E"/>
    <w:rsid w:val="00657863"/>
    <w:rsid w:val="0067165F"/>
    <w:rsid w:val="006869C1"/>
    <w:rsid w:val="0069100F"/>
    <w:rsid w:val="006A5848"/>
    <w:rsid w:val="006A7975"/>
    <w:rsid w:val="006B5E8A"/>
    <w:rsid w:val="006D22D0"/>
    <w:rsid w:val="006D356A"/>
    <w:rsid w:val="006E520A"/>
    <w:rsid w:val="006F741B"/>
    <w:rsid w:val="007004D7"/>
    <w:rsid w:val="00703DFE"/>
    <w:rsid w:val="00703F6A"/>
    <w:rsid w:val="0071381B"/>
    <w:rsid w:val="007138E9"/>
    <w:rsid w:val="0071415B"/>
    <w:rsid w:val="00715DAE"/>
    <w:rsid w:val="00727063"/>
    <w:rsid w:val="00727B18"/>
    <w:rsid w:val="00731C5B"/>
    <w:rsid w:val="00737D32"/>
    <w:rsid w:val="0074327E"/>
    <w:rsid w:val="0077734C"/>
    <w:rsid w:val="00782A2A"/>
    <w:rsid w:val="0079221F"/>
    <w:rsid w:val="00795011"/>
    <w:rsid w:val="00795863"/>
    <w:rsid w:val="007A663E"/>
    <w:rsid w:val="007C2668"/>
    <w:rsid w:val="007E2509"/>
    <w:rsid w:val="007F0304"/>
    <w:rsid w:val="007F4DC6"/>
    <w:rsid w:val="00806211"/>
    <w:rsid w:val="00806506"/>
    <w:rsid w:val="00810D70"/>
    <w:rsid w:val="0081646B"/>
    <w:rsid w:val="00827B98"/>
    <w:rsid w:val="008344AF"/>
    <w:rsid w:val="008364AB"/>
    <w:rsid w:val="008400C1"/>
    <w:rsid w:val="00846B68"/>
    <w:rsid w:val="00861569"/>
    <w:rsid w:val="00862C6E"/>
    <w:rsid w:val="00881929"/>
    <w:rsid w:val="0089193E"/>
    <w:rsid w:val="008A0C57"/>
    <w:rsid w:val="008A11C5"/>
    <w:rsid w:val="008B26B3"/>
    <w:rsid w:val="008C1B14"/>
    <w:rsid w:val="008C1B44"/>
    <w:rsid w:val="008C2B04"/>
    <w:rsid w:val="008C478C"/>
    <w:rsid w:val="008C47EE"/>
    <w:rsid w:val="008C65C2"/>
    <w:rsid w:val="008E1E87"/>
    <w:rsid w:val="008F1C56"/>
    <w:rsid w:val="00900A3D"/>
    <w:rsid w:val="0091374E"/>
    <w:rsid w:val="009171D6"/>
    <w:rsid w:val="00917BBD"/>
    <w:rsid w:val="009511A3"/>
    <w:rsid w:val="00961C28"/>
    <w:rsid w:val="0096361E"/>
    <w:rsid w:val="00976215"/>
    <w:rsid w:val="009A3DBC"/>
    <w:rsid w:val="009A6AD5"/>
    <w:rsid w:val="009A748D"/>
    <w:rsid w:val="009B67A3"/>
    <w:rsid w:val="009C34DB"/>
    <w:rsid w:val="009C4EE8"/>
    <w:rsid w:val="009C5A36"/>
    <w:rsid w:val="009D17BF"/>
    <w:rsid w:val="009D4AF1"/>
    <w:rsid w:val="009E0414"/>
    <w:rsid w:val="009E0883"/>
    <w:rsid w:val="00A05312"/>
    <w:rsid w:val="00A0578A"/>
    <w:rsid w:val="00A125EA"/>
    <w:rsid w:val="00A12818"/>
    <w:rsid w:val="00A13EEC"/>
    <w:rsid w:val="00A27BDB"/>
    <w:rsid w:val="00A30E9A"/>
    <w:rsid w:val="00A37DD1"/>
    <w:rsid w:val="00A54421"/>
    <w:rsid w:val="00A5466F"/>
    <w:rsid w:val="00A70F3B"/>
    <w:rsid w:val="00A71E09"/>
    <w:rsid w:val="00A759B1"/>
    <w:rsid w:val="00A77F13"/>
    <w:rsid w:val="00A80275"/>
    <w:rsid w:val="00A90E3F"/>
    <w:rsid w:val="00A95FFE"/>
    <w:rsid w:val="00A97321"/>
    <w:rsid w:val="00A97923"/>
    <w:rsid w:val="00AA1950"/>
    <w:rsid w:val="00AA7A08"/>
    <w:rsid w:val="00AC1A68"/>
    <w:rsid w:val="00AC3631"/>
    <w:rsid w:val="00AC42D1"/>
    <w:rsid w:val="00AC6D8E"/>
    <w:rsid w:val="00AF6412"/>
    <w:rsid w:val="00B21C4F"/>
    <w:rsid w:val="00B34BCC"/>
    <w:rsid w:val="00B36278"/>
    <w:rsid w:val="00B40E63"/>
    <w:rsid w:val="00B41CDF"/>
    <w:rsid w:val="00B47E24"/>
    <w:rsid w:val="00B506DC"/>
    <w:rsid w:val="00B52362"/>
    <w:rsid w:val="00B52CC8"/>
    <w:rsid w:val="00B578D3"/>
    <w:rsid w:val="00B64544"/>
    <w:rsid w:val="00B65A47"/>
    <w:rsid w:val="00B65F00"/>
    <w:rsid w:val="00B740AD"/>
    <w:rsid w:val="00B8790A"/>
    <w:rsid w:val="00BA162C"/>
    <w:rsid w:val="00BF5EC2"/>
    <w:rsid w:val="00BF67C5"/>
    <w:rsid w:val="00C0223E"/>
    <w:rsid w:val="00C0392B"/>
    <w:rsid w:val="00C121AB"/>
    <w:rsid w:val="00C26F54"/>
    <w:rsid w:val="00C321B9"/>
    <w:rsid w:val="00C35EA7"/>
    <w:rsid w:val="00C36653"/>
    <w:rsid w:val="00C50D04"/>
    <w:rsid w:val="00C538A1"/>
    <w:rsid w:val="00C576D6"/>
    <w:rsid w:val="00C62286"/>
    <w:rsid w:val="00C634E4"/>
    <w:rsid w:val="00C648BB"/>
    <w:rsid w:val="00C7444D"/>
    <w:rsid w:val="00C74530"/>
    <w:rsid w:val="00C847D1"/>
    <w:rsid w:val="00C85723"/>
    <w:rsid w:val="00CB13AF"/>
    <w:rsid w:val="00CC53B1"/>
    <w:rsid w:val="00CD2B1C"/>
    <w:rsid w:val="00CD5D46"/>
    <w:rsid w:val="00CE3672"/>
    <w:rsid w:val="00CE6489"/>
    <w:rsid w:val="00CF4D16"/>
    <w:rsid w:val="00CF7CAF"/>
    <w:rsid w:val="00D074D3"/>
    <w:rsid w:val="00D13669"/>
    <w:rsid w:val="00D1544D"/>
    <w:rsid w:val="00D32991"/>
    <w:rsid w:val="00D45111"/>
    <w:rsid w:val="00D47567"/>
    <w:rsid w:val="00D53278"/>
    <w:rsid w:val="00D7333B"/>
    <w:rsid w:val="00D77B55"/>
    <w:rsid w:val="00D823EC"/>
    <w:rsid w:val="00D966B8"/>
    <w:rsid w:val="00DA09B6"/>
    <w:rsid w:val="00DB338C"/>
    <w:rsid w:val="00DB6F13"/>
    <w:rsid w:val="00DD7BC6"/>
    <w:rsid w:val="00DF0488"/>
    <w:rsid w:val="00DF73E4"/>
    <w:rsid w:val="00E03A3B"/>
    <w:rsid w:val="00E040AF"/>
    <w:rsid w:val="00E057F4"/>
    <w:rsid w:val="00E1220A"/>
    <w:rsid w:val="00E12FC3"/>
    <w:rsid w:val="00E24215"/>
    <w:rsid w:val="00E40254"/>
    <w:rsid w:val="00E44B78"/>
    <w:rsid w:val="00E52753"/>
    <w:rsid w:val="00E6272F"/>
    <w:rsid w:val="00E6532E"/>
    <w:rsid w:val="00E71F14"/>
    <w:rsid w:val="00E75E80"/>
    <w:rsid w:val="00E777D0"/>
    <w:rsid w:val="00E86633"/>
    <w:rsid w:val="00E91E0B"/>
    <w:rsid w:val="00E949D7"/>
    <w:rsid w:val="00EA2B7B"/>
    <w:rsid w:val="00EA6A54"/>
    <w:rsid w:val="00EB5EDA"/>
    <w:rsid w:val="00EB6053"/>
    <w:rsid w:val="00EB6213"/>
    <w:rsid w:val="00EC66E1"/>
    <w:rsid w:val="00ED643D"/>
    <w:rsid w:val="00ED7038"/>
    <w:rsid w:val="00EE07E7"/>
    <w:rsid w:val="00EE321E"/>
    <w:rsid w:val="00EF0BBB"/>
    <w:rsid w:val="00EF2098"/>
    <w:rsid w:val="00EF59C9"/>
    <w:rsid w:val="00F152C7"/>
    <w:rsid w:val="00F15DA5"/>
    <w:rsid w:val="00F27F9F"/>
    <w:rsid w:val="00F424E0"/>
    <w:rsid w:val="00F73EB9"/>
    <w:rsid w:val="00F92805"/>
    <w:rsid w:val="00FB2700"/>
    <w:rsid w:val="00FB5499"/>
    <w:rsid w:val="00FB5A0E"/>
    <w:rsid w:val="00FB5E1F"/>
    <w:rsid w:val="00FE469D"/>
    <w:rsid w:val="00FF096A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B2700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418"/>
    <w:pPr>
      <w:spacing w:before="180" w:after="120" w:line="240" w:lineRule="auto"/>
      <w:outlineLvl w:val="1"/>
    </w:pPr>
    <w:rPr>
      <w:rFonts w:ascii="Times New Roman" w:eastAsia="Times New Roman" w:hAnsi="Times New Roman" w:cs="Times New Roman"/>
      <w:b/>
      <w:bCs/>
      <w:color w:val="405070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265418"/>
    <w:pPr>
      <w:spacing w:before="180" w:after="120" w:line="240" w:lineRule="auto"/>
      <w:outlineLvl w:val="2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65418"/>
    <w:pPr>
      <w:spacing w:before="180" w:after="120" w:line="240" w:lineRule="auto"/>
      <w:outlineLvl w:val="3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65418"/>
    <w:pPr>
      <w:spacing w:before="180" w:after="120" w:line="240" w:lineRule="auto"/>
      <w:outlineLvl w:val="4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65418"/>
    <w:pPr>
      <w:spacing w:before="180" w:after="120" w:line="240" w:lineRule="auto"/>
      <w:outlineLvl w:val="5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00"/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270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B2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2700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50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8C1B44"/>
  </w:style>
  <w:style w:type="paragraph" w:customStyle="1" w:styleId="imgtext">
    <w:name w:val="imgtext"/>
    <w:basedOn w:val="a"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491A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EE07E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07E7"/>
    <w:rPr>
      <w:rFonts w:asciiTheme="minorHAnsi" w:hAnsiTheme="minorHAnsi"/>
      <w:sz w:val="20"/>
      <w:szCs w:val="20"/>
    </w:rPr>
  </w:style>
  <w:style w:type="character" w:styleId="ac">
    <w:name w:val="footnote reference"/>
    <w:basedOn w:val="a0"/>
    <w:uiPriority w:val="99"/>
    <w:unhideWhenUsed/>
    <w:rsid w:val="00EE07E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65418"/>
    <w:rPr>
      <w:rFonts w:eastAsia="Times New Roman" w:cs="Times New Roman"/>
      <w:b/>
      <w:bCs/>
      <w:color w:val="405070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5418"/>
  </w:style>
  <w:style w:type="character" w:customStyle="1" w:styleId="HTML">
    <w:name w:val="Адрес HTML Знак"/>
    <w:link w:val="HTML0"/>
    <w:uiPriority w:val="99"/>
    <w:semiHidden/>
    <w:rsid w:val="00265418"/>
    <w:rPr>
      <w:rFonts w:eastAsia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2654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1"/>
    <w:basedOn w:val="a0"/>
    <w:link w:val="HTML0"/>
    <w:uiPriority w:val="99"/>
    <w:semiHidden/>
    <w:rsid w:val="00265418"/>
    <w:rPr>
      <w:rFonts w:asciiTheme="minorHAnsi" w:hAnsiTheme="minorHAnsi"/>
      <w:i/>
      <w:iCs/>
      <w:sz w:val="22"/>
    </w:rPr>
  </w:style>
  <w:style w:type="character" w:customStyle="1" w:styleId="HTML2">
    <w:name w:val="Стандартный HTML Знак"/>
    <w:link w:val="HTML3"/>
    <w:uiPriority w:val="99"/>
    <w:semiHidden/>
    <w:rsid w:val="00265418"/>
    <w:rPr>
      <w:rFonts w:ascii="Courier New" w:eastAsia="Times New Roman" w:hAnsi="Courier New" w:cs="Courier New"/>
      <w:sz w:val="24"/>
      <w:szCs w:val="24"/>
      <w:shd w:val="clear" w:color="auto" w:fill="F8F8F8"/>
      <w:lang w:eastAsia="ru-RU"/>
    </w:rPr>
  </w:style>
  <w:style w:type="paragraph" w:styleId="HTML3">
    <w:name w:val="HTML Preformatted"/>
    <w:basedOn w:val="a"/>
    <w:link w:val="HTML2"/>
    <w:uiPriority w:val="99"/>
    <w:semiHidden/>
    <w:unhideWhenUsed/>
    <w:rsid w:val="00265418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0">
    <w:name w:val="Стандартный HTML Знак1"/>
    <w:basedOn w:val="a0"/>
    <w:link w:val="HTML3"/>
    <w:uiPriority w:val="99"/>
    <w:semiHidden/>
    <w:rsid w:val="00265418"/>
    <w:rPr>
      <w:rFonts w:ascii="Consolas" w:hAnsi="Consolas"/>
      <w:sz w:val="20"/>
      <w:szCs w:val="20"/>
    </w:rPr>
  </w:style>
  <w:style w:type="paragraph" w:styleId="ad">
    <w:name w:val="header"/>
    <w:basedOn w:val="a"/>
    <w:link w:val="ae"/>
    <w:unhideWhenUsed/>
    <w:rsid w:val="002654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265418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2654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265418"/>
    <w:rPr>
      <w:rFonts w:eastAsia="Calibri" w:cs="Times New Roman"/>
    </w:rPr>
  </w:style>
  <w:style w:type="table" w:styleId="af1">
    <w:name w:val="Table Grid"/>
    <w:basedOn w:val="a1"/>
    <w:uiPriority w:val="59"/>
    <w:rsid w:val="00265418"/>
    <w:pPr>
      <w:spacing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778D8"/>
  </w:style>
  <w:style w:type="numbering" w:customStyle="1" w:styleId="31">
    <w:name w:val="Нет списка3"/>
    <w:next w:val="a2"/>
    <w:uiPriority w:val="99"/>
    <w:semiHidden/>
    <w:unhideWhenUsed/>
    <w:rsid w:val="00737D32"/>
  </w:style>
  <w:style w:type="paragraph" w:customStyle="1" w:styleId="Default">
    <w:name w:val="Default"/>
    <w:rsid w:val="00737D3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2">
    <w:name w:val="Body Text Indent"/>
    <w:basedOn w:val="Default"/>
    <w:next w:val="Default"/>
    <w:link w:val="af3"/>
    <w:uiPriority w:val="99"/>
    <w:rsid w:val="00737D32"/>
    <w:pPr>
      <w:spacing w:after="120"/>
    </w:pPr>
    <w:rPr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37D32"/>
    <w:rPr>
      <w:rFonts w:eastAsia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737D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7D32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age number"/>
    <w:basedOn w:val="a0"/>
    <w:rsid w:val="00737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6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4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9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6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6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18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8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7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9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1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3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370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3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26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32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1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60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236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784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5973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7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2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428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8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7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26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16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6133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</w:div>
                                <w:div w:id="715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4101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7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58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065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829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269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7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6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54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72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1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2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837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98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76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083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12007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1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4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3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5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603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90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9103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6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5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1784">
                                                      <w:marLeft w:val="0"/>
                                                      <w:marRight w:val="15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2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2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4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789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383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325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72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39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90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3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5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3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0116">
                                                      <w:marLeft w:val="150"/>
                                                      <w:marRight w:val="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0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5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207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56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4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zurab</dc:creator>
  <cp:lastModifiedBy>Скрябин</cp:lastModifiedBy>
  <cp:revision>4</cp:revision>
  <dcterms:created xsi:type="dcterms:W3CDTF">2014-01-19T03:10:00Z</dcterms:created>
  <dcterms:modified xsi:type="dcterms:W3CDTF">2014-01-21T10:35:00Z</dcterms:modified>
</cp:coreProperties>
</file>