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C69" w:rsidRDefault="008E0D25" w:rsidP="0041431D">
      <w:pPr>
        <w:spacing w:after="0"/>
        <w:jc w:val="center"/>
        <w:rPr>
          <w:rFonts w:ascii="Times New Roman" w:hAnsi="Times New Roman" w:cs="Times New Roman"/>
          <w:sz w:val="28"/>
          <w:szCs w:val="28"/>
        </w:rPr>
      </w:pPr>
      <w:r>
        <w:rPr>
          <w:rFonts w:ascii="Times New Roman" w:hAnsi="Times New Roman" w:cs="Times New Roman"/>
          <w:sz w:val="28"/>
          <w:szCs w:val="28"/>
        </w:rPr>
        <w:t>Основные причины отказа в формировании границ рыбоводных участков</w:t>
      </w:r>
    </w:p>
    <w:p w:rsidR="008E0D25" w:rsidRDefault="008E0D25" w:rsidP="008E0D25">
      <w:pPr>
        <w:spacing w:after="0"/>
        <w:rPr>
          <w:rFonts w:ascii="Times New Roman" w:hAnsi="Times New Roman" w:cs="Times New Roman"/>
          <w:sz w:val="28"/>
          <w:szCs w:val="28"/>
        </w:rPr>
      </w:pPr>
    </w:p>
    <w:p w:rsidR="008E0D25" w:rsidRDefault="008E0D25" w:rsidP="008E0D2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Баренцево-Беломорское ТУ Росрыболовства </w:t>
      </w:r>
      <w:r w:rsidR="00675154">
        <w:rPr>
          <w:rFonts w:ascii="Times New Roman" w:hAnsi="Times New Roman" w:cs="Times New Roman"/>
          <w:sz w:val="28"/>
          <w:szCs w:val="28"/>
        </w:rPr>
        <w:t xml:space="preserve">совместно с Министерством рыбного и сельского хозяйства Мурманской области </w:t>
      </w:r>
      <w:r>
        <w:rPr>
          <w:rFonts w:ascii="Times New Roman" w:hAnsi="Times New Roman" w:cs="Times New Roman"/>
          <w:sz w:val="28"/>
          <w:szCs w:val="28"/>
        </w:rPr>
        <w:t>провело анализ основных причин отказа в формировании границ рыбоводных участков и просит заинтересованных лиц учитывать следующие моменты при обращении в орган государственной власти с предложениями о границах рыбоводных участков:</w:t>
      </w:r>
    </w:p>
    <w:p w:rsidR="008E0D25" w:rsidRDefault="00166278" w:rsidP="00EE379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8E0D25">
        <w:rPr>
          <w:rFonts w:ascii="Times New Roman" w:hAnsi="Times New Roman" w:cs="Times New Roman"/>
          <w:sz w:val="28"/>
          <w:szCs w:val="28"/>
        </w:rPr>
        <w:t>В соответствии с постановлением Правительства РФ от 11.11.2014 № 1183</w:t>
      </w:r>
      <w:r>
        <w:rPr>
          <w:rFonts w:ascii="Times New Roman" w:hAnsi="Times New Roman" w:cs="Times New Roman"/>
          <w:sz w:val="28"/>
          <w:szCs w:val="28"/>
        </w:rPr>
        <w:t xml:space="preserve"> «Об утверждении П</w:t>
      </w:r>
      <w:r w:rsidRPr="00166278">
        <w:rPr>
          <w:rFonts w:ascii="Times New Roman" w:hAnsi="Times New Roman" w:cs="Times New Roman"/>
          <w:sz w:val="28"/>
          <w:szCs w:val="28"/>
        </w:rPr>
        <w:t xml:space="preserve">равил определения береговых линий (границ водных объектов) и (или) границ частей водных объектов, участков континентального шельфа </w:t>
      </w:r>
      <w:r>
        <w:rPr>
          <w:rFonts w:ascii="Times New Roman" w:hAnsi="Times New Roman" w:cs="Times New Roman"/>
          <w:sz w:val="28"/>
          <w:szCs w:val="28"/>
        </w:rPr>
        <w:t>Р</w:t>
      </w:r>
      <w:r w:rsidRPr="00166278">
        <w:rPr>
          <w:rFonts w:ascii="Times New Roman" w:hAnsi="Times New Roman" w:cs="Times New Roman"/>
          <w:sz w:val="28"/>
          <w:szCs w:val="28"/>
        </w:rPr>
        <w:t xml:space="preserve">оссийской </w:t>
      </w:r>
      <w:r>
        <w:rPr>
          <w:rFonts w:ascii="Times New Roman" w:hAnsi="Times New Roman" w:cs="Times New Roman"/>
          <w:sz w:val="28"/>
          <w:szCs w:val="28"/>
        </w:rPr>
        <w:t>Ф</w:t>
      </w:r>
      <w:r w:rsidRPr="00166278">
        <w:rPr>
          <w:rFonts w:ascii="Times New Roman" w:hAnsi="Times New Roman" w:cs="Times New Roman"/>
          <w:sz w:val="28"/>
          <w:szCs w:val="28"/>
        </w:rPr>
        <w:t xml:space="preserve">едерации и участков исключительной экономической зоны </w:t>
      </w:r>
      <w:r>
        <w:rPr>
          <w:rFonts w:ascii="Times New Roman" w:hAnsi="Times New Roman" w:cs="Times New Roman"/>
          <w:sz w:val="28"/>
          <w:szCs w:val="28"/>
        </w:rPr>
        <w:t>Российской Ф</w:t>
      </w:r>
      <w:r w:rsidRPr="00166278">
        <w:rPr>
          <w:rFonts w:ascii="Times New Roman" w:hAnsi="Times New Roman" w:cs="Times New Roman"/>
          <w:sz w:val="28"/>
          <w:szCs w:val="28"/>
        </w:rPr>
        <w:t>едерации, признаваемых рыбоводными участками</w:t>
      </w:r>
      <w:r>
        <w:rPr>
          <w:rFonts w:ascii="Times New Roman" w:hAnsi="Times New Roman" w:cs="Times New Roman"/>
          <w:sz w:val="28"/>
          <w:szCs w:val="28"/>
        </w:rPr>
        <w:t>» п</w:t>
      </w:r>
      <w:r w:rsidR="008E0D25">
        <w:rPr>
          <w:rFonts w:ascii="Times New Roman" w:hAnsi="Times New Roman" w:cs="Times New Roman"/>
          <w:sz w:val="28"/>
          <w:szCs w:val="28"/>
        </w:rPr>
        <w:t>ри определении границ рыбоводного участка не допускается:</w:t>
      </w:r>
    </w:p>
    <w:p w:rsidR="00166278" w:rsidRPr="0041431D" w:rsidRDefault="008E0D25" w:rsidP="00B4402E">
      <w:pPr>
        <w:pStyle w:val="a3"/>
        <w:numPr>
          <w:ilvl w:val="1"/>
          <w:numId w:val="3"/>
        </w:numPr>
        <w:tabs>
          <w:tab w:val="left" w:pos="1276"/>
        </w:tabs>
        <w:autoSpaceDE w:val="0"/>
        <w:autoSpaceDN w:val="0"/>
        <w:adjustRightInd w:val="0"/>
        <w:spacing w:after="0" w:line="240" w:lineRule="auto"/>
        <w:ind w:left="0" w:firstLine="720"/>
        <w:jc w:val="both"/>
        <w:rPr>
          <w:rFonts w:ascii="Times New Roman" w:hAnsi="Times New Roman" w:cs="Times New Roman"/>
          <w:color w:val="0070C0"/>
          <w:sz w:val="28"/>
          <w:szCs w:val="28"/>
        </w:rPr>
      </w:pPr>
      <w:r w:rsidRPr="0041431D">
        <w:rPr>
          <w:rFonts w:ascii="Times New Roman" w:hAnsi="Times New Roman" w:cs="Times New Roman"/>
          <w:sz w:val="28"/>
          <w:szCs w:val="28"/>
        </w:rPr>
        <w:t>полное или частичное наложение границ одного рыбоводного участка на гран</w:t>
      </w:r>
      <w:r w:rsidR="0041431D" w:rsidRPr="0041431D">
        <w:rPr>
          <w:rFonts w:ascii="Times New Roman" w:hAnsi="Times New Roman" w:cs="Times New Roman"/>
          <w:sz w:val="28"/>
          <w:szCs w:val="28"/>
        </w:rPr>
        <w:t xml:space="preserve">ицы другого рыбоводного участка </w:t>
      </w:r>
      <w:r w:rsidR="0041431D">
        <w:rPr>
          <w:rFonts w:ascii="Times New Roman" w:hAnsi="Times New Roman" w:cs="Times New Roman"/>
          <w:sz w:val="28"/>
          <w:szCs w:val="28"/>
        </w:rPr>
        <w:t>(с</w:t>
      </w:r>
      <w:r w:rsidR="00166278" w:rsidRPr="0041431D">
        <w:rPr>
          <w:rFonts w:ascii="Times New Roman" w:hAnsi="Times New Roman" w:cs="Times New Roman"/>
          <w:sz w:val="28"/>
          <w:szCs w:val="28"/>
        </w:rPr>
        <w:t xml:space="preserve"> перечнем утвержденных рыбоводных участков можно ознакомиться</w:t>
      </w:r>
      <w:r w:rsidR="0041431D" w:rsidRPr="00EA5CAE">
        <w:rPr>
          <w:rFonts w:ascii="Times New Roman" w:hAnsi="Times New Roman" w:cs="Times New Roman"/>
          <w:sz w:val="28"/>
          <w:szCs w:val="28"/>
        </w:rPr>
        <w:t xml:space="preserve"> на сайте Управления в разделе </w:t>
      </w:r>
      <w:hyperlink r:id="rId6" w:history="1">
        <w:r w:rsidR="0041431D" w:rsidRPr="00EA5CAE">
          <w:rPr>
            <w:rStyle w:val="a4"/>
            <w:rFonts w:ascii="Times New Roman" w:hAnsi="Times New Roman" w:cs="Times New Roman"/>
            <w:sz w:val="28"/>
            <w:szCs w:val="28"/>
          </w:rPr>
          <w:t>«Аквакультура – Утвержденные границы РВУ»</w:t>
        </w:r>
      </w:hyperlink>
      <w:r w:rsidR="00B470AD" w:rsidRPr="00437CEA">
        <w:rPr>
          <w:rFonts w:ascii="Times New Roman" w:hAnsi="Times New Roman" w:cs="Times New Roman"/>
          <w:sz w:val="28"/>
          <w:szCs w:val="28"/>
        </w:rPr>
        <w:t xml:space="preserve">, а также на геоинформационном портале Мурманской области </w:t>
      </w:r>
      <w:r w:rsidR="00B4402E" w:rsidRPr="00F77AB0">
        <w:rPr>
          <w:rFonts w:ascii="Times New Roman" w:hAnsi="Times New Roman" w:cs="Times New Roman"/>
          <w:color w:val="0070C0"/>
          <w:sz w:val="28"/>
          <w:szCs w:val="28"/>
        </w:rPr>
        <w:t>http://portal.kgilc.ru/private/fish1/</w:t>
      </w:r>
      <w:r w:rsidR="0041431D" w:rsidRPr="00437CEA">
        <w:rPr>
          <w:rFonts w:ascii="Times New Roman" w:hAnsi="Times New Roman" w:cs="Times New Roman"/>
          <w:sz w:val="28"/>
          <w:szCs w:val="28"/>
        </w:rPr>
        <w:t>);</w:t>
      </w:r>
    </w:p>
    <w:p w:rsidR="008E0D25" w:rsidRPr="0041431D" w:rsidRDefault="008E0D25" w:rsidP="0041431D">
      <w:pPr>
        <w:pStyle w:val="a3"/>
        <w:numPr>
          <w:ilvl w:val="1"/>
          <w:numId w:val="3"/>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41431D">
        <w:rPr>
          <w:rFonts w:ascii="Times New Roman" w:hAnsi="Times New Roman" w:cs="Times New Roman"/>
          <w:sz w:val="28"/>
          <w:szCs w:val="28"/>
        </w:rPr>
        <w:t>полное или частичное наложение границ рыбоводного участка на границы рыбопромыслового участка</w:t>
      </w:r>
      <w:r w:rsidR="0041431D" w:rsidRPr="0041431D">
        <w:rPr>
          <w:rFonts w:ascii="Times New Roman" w:hAnsi="Times New Roman" w:cs="Times New Roman"/>
          <w:sz w:val="28"/>
          <w:szCs w:val="28"/>
        </w:rPr>
        <w:t xml:space="preserve"> </w:t>
      </w:r>
      <w:r w:rsidR="0041431D">
        <w:rPr>
          <w:rFonts w:ascii="Times New Roman" w:hAnsi="Times New Roman" w:cs="Times New Roman"/>
          <w:sz w:val="28"/>
          <w:szCs w:val="28"/>
        </w:rPr>
        <w:t>(</w:t>
      </w:r>
      <w:r w:rsidR="00B4402E">
        <w:rPr>
          <w:rFonts w:ascii="Times New Roman" w:hAnsi="Times New Roman" w:cs="Times New Roman"/>
          <w:sz w:val="28"/>
          <w:szCs w:val="28"/>
        </w:rPr>
        <w:t xml:space="preserve">Перечень рыбопромысловых участков Мурманской области утвержден постановлением Правительства Мурманской области от 28.12.2007 № 652-ПП/26, </w:t>
      </w:r>
      <w:r w:rsidR="0041431D">
        <w:rPr>
          <w:rFonts w:ascii="Times New Roman" w:hAnsi="Times New Roman" w:cs="Times New Roman"/>
          <w:sz w:val="28"/>
          <w:szCs w:val="28"/>
        </w:rPr>
        <w:t>с</w:t>
      </w:r>
      <w:r w:rsidR="0041431D" w:rsidRPr="0041431D">
        <w:rPr>
          <w:rFonts w:ascii="Times New Roman" w:hAnsi="Times New Roman" w:cs="Times New Roman"/>
          <w:sz w:val="28"/>
          <w:szCs w:val="28"/>
        </w:rPr>
        <w:t xml:space="preserve"> </w:t>
      </w:r>
      <w:r w:rsidR="00B4402E">
        <w:rPr>
          <w:rFonts w:ascii="Times New Roman" w:hAnsi="Times New Roman" w:cs="Times New Roman"/>
          <w:sz w:val="28"/>
          <w:szCs w:val="28"/>
        </w:rPr>
        <w:t>данным П</w:t>
      </w:r>
      <w:r w:rsidR="0041431D" w:rsidRPr="0041431D">
        <w:rPr>
          <w:rFonts w:ascii="Times New Roman" w:hAnsi="Times New Roman" w:cs="Times New Roman"/>
          <w:sz w:val="28"/>
          <w:szCs w:val="28"/>
        </w:rPr>
        <w:t>еречнем можно ознакомит</w:t>
      </w:r>
      <w:r w:rsidR="0041431D">
        <w:rPr>
          <w:rFonts w:ascii="Times New Roman" w:hAnsi="Times New Roman" w:cs="Times New Roman"/>
          <w:sz w:val="28"/>
          <w:szCs w:val="28"/>
        </w:rPr>
        <w:t>ь</w:t>
      </w:r>
      <w:r w:rsidR="0041431D" w:rsidRPr="0041431D">
        <w:rPr>
          <w:rFonts w:ascii="Times New Roman" w:hAnsi="Times New Roman" w:cs="Times New Roman"/>
          <w:sz w:val="28"/>
          <w:szCs w:val="28"/>
        </w:rPr>
        <w:t xml:space="preserve">ся </w:t>
      </w:r>
      <w:r w:rsidR="0041431D" w:rsidRPr="008B4446">
        <w:rPr>
          <w:rFonts w:ascii="Times New Roman" w:hAnsi="Times New Roman" w:cs="Times New Roman"/>
          <w:color w:val="0070C0"/>
          <w:sz w:val="28"/>
          <w:szCs w:val="28"/>
        </w:rPr>
        <w:t xml:space="preserve">на </w:t>
      </w:r>
      <w:r w:rsidR="0041431D" w:rsidRPr="00EA5CAE">
        <w:rPr>
          <w:rFonts w:ascii="Times New Roman" w:hAnsi="Times New Roman" w:cs="Times New Roman"/>
          <w:sz w:val="28"/>
          <w:szCs w:val="28"/>
        </w:rPr>
        <w:t xml:space="preserve">сайте Управления в разделе </w:t>
      </w:r>
      <w:hyperlink r:id="rId7" w:history="1">
        <w:r w:rsidR="0041431D" w:rsidRPr="00EA5CAE">
          <w:rPr>
            <w:rStyle w:val="a4"/>
            <w:rFonts w:ascii="Times New Roman" w:hAnsi="Times New Roman" w:cs="Times New Roman"/>
            <w:sz w:val="28"/>
            <w:szCs w:val="28"/>
          </w:rPr>
          <w:t>«Конкурсы, аукционы – Нормативно-правовая документация»</w:t>
        </w:r>
      </w:hyperlink>
      <w:r w:rsidR="00B4402E" w:rsidRPr="00437CEA">
        <w:rPr>
          <w:rFonts w:ascii="Times New Roman" w:hAnsi="Times New Roman" w:cs="Times New Roman"/>
          <w:sz w:val="28"/>
          <w:szCs w:val="28"/>
        </w:rPr>
        <w:t xml:space="preserve">, а также на геоинформационном портале Мурманской области </w:t>
      </w:r>
      <w:hyperlink r:id="rId8" w:history="1">
        <w:r w:rsidR="00B4402E" w:rsidRPr="00EA5CAE">
          <w:rPr>
            <w:rStyle w:val="a4"/>
            <w:rFonts w:ascii="Times New Roman" w:hAnsi="Times New Roman" w:cs="Times New Roman"/>
            <w:sz w:val="28"/>
            <w:szCs w:val="28"/>
          </w:rPr>
          <w:t>http://portal.kgilc.ru/pr</w:t>
        </w:r>
        <w:r w:rsidR="00B4402E" w:rsidRPr="00EA5CAE">
          <w:rPr>
            <w:rStyle w:val="a4"/>
            <w:rFonts w:ascii="Times New Roman" w:hAnsi="Times New Roman" w:cs="Times New Roman"/>
            <w:sz w:val="28"/>
            <w:szCs w:val="28"/>
          </w:rPr>
          <w:t>i</w:t>
        </w:r>
        <w:r w:rsidR="00B4402E" w:rsidRPr="00EA5CAE">
          <w:rPr>
            <w:rStyle w:val="a4"/>
            <w:rFonts w:ascii="Times New Roman" w:hAnsi="Times New Roman" w:cs="Times New Roman"/>
            <w:sz w:val="28"/>
            <w:szCs w:val="28"/>
          </w:rPr>
          <w:t>vate/fish1/</w:t>
        </w:r>
      </w:hyperlink>
      <w:r w:rsidR="0041431D" w:rsidRPr="00437CEA">
        <w:rPr>
          <w:rFonts w:ascii="Times New Roman" w:hAnsi="Times New Roman" w:cs="Times New Roman"/>
          <w:sz w:val="28"/>
          <w:szCs w:val="28"/>
        </w:rPr>
        <w:t>)</w:t>
      </w:r>
      <w:r w:rsidRPr="00437CEA">
        <w:rPr>
          <w:rFonts w:ascii="Times New Roman" w:hAnsi="Times New Roman" w:cs="Times New Roman"/>
          <w:sz w:val="28"/>
          <w:szCs w:val="28"/>
        </w:rPr>
        <w:t>;</w:t>
      </w:r>
      <w:proofErr w:type="gramEnd"/>
    </w:p>
    <w:p w:rsidR="008E0D25" w:rsidRPr="00166278" w:rsidRDefault="008E0D25" w:rsidP="00166278">
      <w:pPr>
        <w:pStyle w:val="a3"/>
        <w:numPr>
          <w:ilvl w:val="1"/>
          <w:numId w:val="3"/>
        </w:numPr>
        <w:tabs>
          <w:tab w:val="left" w:pos="1276"/>
        </w:tabs>
        <w:autoSpaceDE w:val="0"/>
        <w:autoSpaceDN w:val="0"/>
        <w:adjustRightInd w:val="0"/>
        <w:spacing w:after="0" w:line="240" w:lineRule="auto"/>
        <w:ind w:left="0" w:firstLine="720"/>
        <w:jc w:val="both"/>
        <w:rPr>
          <w:rFonts w:ascii="Times New Roman" w:hAnsi="Times New Roman" w:cs="Times New Roman"/>
          <w:sz w:val="28"/>
          <w:szCs w:val="28"/>
        </w:rPr>
      </w:pPr>
      <w:proofErr w:type="gramStart"/>
      <w:r w:rsidRPr="00166278">
        <w:rPr>
          <w:rFonts w:ascii="Times New Roman" w:hAnsi="Times New Roman" w:cs="Times New Roman"/>
          <w:sz w:val="28"/>
          <w:szCs w:val="28"/>
        </w:rPr>
        <w:t>полное или частичное наложение границ рыбоводного участка на границы запретных для плавания и временно опасных районов, в которых полностью запрещаются или временно ограничиваются плавание, постановка на якорь, добыча морских млекопитающих, осуществление рыболовства придонными орудиями добычи (вылова) водных биологических ресурсов, подводные или дноуглубительные работы, отбор образцов грунта, подводные взрывы, плавание с вытравленной якорь-цепью, пролет, зависание и посадка (приводнение) летательных аппаратов и</w:t>
      </w:r>
      <w:proofErr w:type="gramEnd"/>
      <w:r w:rsidRPr="00166278">
        <w:rPr>
          <w:rFonts w:ascii="Times New Roman" w:hAnsi="Times New Roman" w:cs="Times New Roman"/>
          <w:sz w:val="28"/>
          <w:szCs w:val="28"/>
        </w:rPr>
        <w:t xml:space="preserve"> </w:t>
      </w:r>
      <w:proofErr w:type="gramStart"/>
      <w:r w:rsidRPr="00166278">
        <w:rPr>
          <w:rFonts w:ascii="Times New Roman" w:hAnsi="Times New Roman" w:cs="Times New Roman"/>
          <w:sz w:val="28"/>
          <w:szCs w:val="28"/>
        </w:rPr>
        <w:t>другая деятельность, районов учений и боевой подготовки Военно-Морского Флота, районов, опасных в навигационном отношении, районов якорной стоянки и установленных путей движения судов (далее - запретные районы), а также пересечение границами рыбоводного участка границ запретных районов либо нахождение границ рыбоводного участка в пределах границ запретных районов</w:t>
      </w:r>
      <w:r w:rsidR="00EE3795">
        <w:rPr>
          <w:rFonts w:ascii="Times New Roman" w:hAnsi="Times New Roman" w:cs="Times New Roman"/>
          <w:sz w:val="28"/>
          <w:szCs w:val="28"/>
        </w:rPr>
        <w:t xml:space="preserve"> (интересы Северного флота ВМФ России</w:t>
      </w:r>
      <w:r w:rsidR="001C63DF">
        <w:rPr>
          <w:rFonts w:ascii="Times New Roman" w:hAnsi="Times New Roman" w:cs="Times New Roman"/>
          <w:sz w:val="28"/>
          <w:szCs w:val="28"/>
        </w:rPr>
        <w:t xml:space="preserve"> и морских портов Северного бассейна</w:t>
      </w:r>
      <w:r w:rsidR="00EE3795">
        <w:rPr>
          <w:rFonts w:ascii="Times New Roman" w:hAnsi="Times New Roman" w:cs="Times New Roman"/>
          <w:sz w:val="28"/>
          <w:szCs w:val="28"/>
        </w:rPr>
        <w:t>)</w:t>
      </w:r>
      <w:r w:rsidRPr="00166278">
        <w:rPr>
          <w:rFonts w:ascii="Times New Roman" w:hAnsi="Times New Roman" w:cs="Times New Roman"/>
          <w:sz w:val="28"/>
          <w:szCs w:val="28"/>
        </w:rPr>
        <w:t>;</w:t>
      </w:r>
      <w:proofErr w:type="gramEnd"/>
    </w:p>
    <w:p w:rsidR="008E0D25" w:rsidRPr="00EE3795" w:rsidRDefault="008E0D25" w:rsidP="00994E2C">
      <w:pPr>
        <w:pStyle w:val="a3"/>
        <w:numPr>
          <w:ilvl w:val="1"/>
          <w:numId w:val="3"/>
        </w:numPr>
        <w:tabs>
          <w:tab w:val="left" w:pos="1276"/>
        </w:tabs>
        <w:autoSpaceDE w:val="0"/>
        <w:autoSpaceDN w:val="0"/>
        <w:adjustRightInd w:val="0"/>
        <w:spacing w:after="0" w:line="240" w:lineRule="auto"/>
        <w:ind w:left="0" w:firstLine="720"/>
        <w:jc w:val="both"/>
        <w:rPr>
          <w:rFonts w:ascii="Times New Roman" w:hAnsi="Times New Roman" w:cs="Times New Roman"/>
          <w:sz w:val="28"/>
          <w:szCs w:val="28"/>
        </w:rPr>
      </w:pPr>
      <w:r w:rsidRPr="00EE3795">
        <w:rPr>
          <w:rFonts w:ascii="Times New Roman" w:hAnsi="Times New Roman" w:cs="Times New Roman"/>
          <w:sz w:val="28"/>
          <w:szCs w:val="28"/>
        </w:rPr>
        <w:t xml:space="preserve">полное или частичное наложение границ рыбоводного участка на </w:t>
      </w:r>
      <w:proofErr w:type="gramStart"/>
      <w:r w:rsidRPr="00EE3795">
        <w:rPr>
          <w:rFonts w:ascii="Times New Roman" w:hAnsi="Times New Roman" w:cs="Times New Roman"/>
          <w:sz w:val="28"/>
          <w:szCs w:val="28"/>
        </w:rPr>
        <w:t>границы</w:t>
      </w:r>
      <w:proofErr w:type="gramEnd"/>
      <w:r w:rsidRPr="00EE3795">
        <w:rPr>
          <w:rFonts w:ascii="Times New Roman" w:hAnsi="Times New Roman" w:cs="Times New Roman"/>
          <w:sz w:val="28"/>
          <w:szCs w:val="28"/>
        </w:rPr>
        <w:t xml:space="preserve"> особо охраняемых природных территорий</w:t>
      </w:r>
      <w:r w:rsidR="0041431D" w:rsidRPr="00EE3795">
        <w:rPr>
          <w:rFonts w:ascii="Times New Roman" w:hAnsi="Times New Roman" w:cs="Times New Roman"/>
          <w:sz w:val="28"/>
          <w:szCs w:val="28"/>
        </w:rPr>
        <w:t xml:space="preserve"> (с кадастром особо охраняемых </w:t>
      </w:r>
      <w:r w:rsidR="0041431D" w:rsidRPr="00437CEA">
        <w:rPr>
          <w:rFonts w:ascii="Times New Roman" w:hAnsi="Times New Roman" w:cs="Times New Roman"/>
          <w:sz w:val="28"/>
          <w:szCs w:val="28"/>
        </w:rPr>
        <w:t>природных территорий Мурманской области</w:t>
      </w:r>
      <w:r w:rsidR="00EE3795" w:rsidRPr="00437CEA">
        <w:rPr>
          <w:rFonts w:ascii="Times New Roman" w:hAnsi="Times New Roman" w:cs="Times New Roman"/>
          <w:sz w:val="28"/>
          <w:szCs w:val="28"/>
        </w:rPr>
        <w:t xml:space="preserve"> можно ознакомиться на сайте Министерства природных ресурсов Мурманской области в разделе «Направления деятельности – Охрана окружающей среды – Особо охраняемые природные территории»</w:t>
      </w:r>
      <w:r w:rsidR="00994E2C" w:rsidRPr="00437CEA">
        <w:rPr>
          <w:rFonts w:ascii="Times New Roman" w:hAnsi="Times New Roman" w:cs="Times New Roman"/>
          <w:sz w:val="28"/>
          <w:szCs w:val="28"/>
        </w:rPr>
        <w:t xml:space="preserve"> </w:t>
      </w:r>
      <w:hyperlink r:id="rId9" w:history="1">
        <w:r w:rsidR="00994E2C" w:rsidRPr="00EA5CAE">
          <w:rPr>
            <w:rStyle w:val="a4"/>
            <w:rFonts w:ascii="Times New Roman" w:hAnsi="Times New Roman" w:cs="Times New Roman"/>
            <w:sz w:val="28"/>
            <w:szCs w:val="28"/>
          </w:rPr>
          <w:t>https://mpr.gov-murman.ru/activities/okhrana</w:t>
        </w:r>
        <w:r w:rsidR="00994E2C" w:rsidRPr="00EA5CAE">
          <w:rPr>
            <w:rStyle w:val="a4"/>
            <w:rFonts w:ascii="Times New Roman" w:hAnsi="Times New Roman" w:cs="Times New Roman"/>
            <w:sz w:val="28"/>
            <w:szCs w:val="28"/>
          </w:rPr>
          <w:t>-</w:t>
        </w:r>
        <w:r w:rsidR="00994E2C" w:rsidRPr="00EA5CAE">
          <w:rPr>
            <w:rStyle w:val="a4"/>
            <w:rFonts w:ascii="Times New Roman" w:hAnsi="Times New Roman" w:cs="Times New Roman"/>
            <w:sz w:val="28"/>
            <w:szCs w:val="28"/>
          </w:rPr>
          <w:t>okruzhayushchey-</w:t>
        </w:r>
        <w:r w:rsidR="00994E2C" w:rsidRPr="00EA5CAE">
          <w:rPr>
            <w:rStyle w:val="a4"/>
            <w:rFonts w:ascii="Times New Roman" w:hAnsi="Times New Roman" w:cs="Times New Roman"/>
            <w:sz w:val="28"/>
            <w:szCs w:val="28"/>
          </w:rPr>
          <w:lastRenderedPageBreak/>
          <w:t>sredy/09.oopt/kadastr.php</w:t>
        </w:r>
      </w:hyperlink>
      <w:r w:rsidR="00B470AD" w:rsidRPr="00437CEA">
        <w:rPr>
          <w:rFonts w:ascii="Times New Roman" w:hAnsi="Times New Roman" w:cs="Times New Roman"/>
          <w:sz w:val="28"/>
          <w:szCs w:val="28"/>
        </w:rPr>
        <w:t>, а также на геоинформационном портале Мурманской области</w:t>
      </w:r>
      <w:r w:rsidR="00B470AD">
        <w:rPr>
          <w:rFonts w:ascii="Times New Roman" w:hAnsi="Times New Roman" w:cs="Times New Roman"/>
          <w:color w:val="0070C0"/>
          <w:sz w:val="28"/>
          <w:szCs w:val="28"/>
        </w:rPr>
        <w:t xml:space="preserve"> </w:t>
      </w:r>
      <w:hyperlink r:id="rId10" w:history="1">
        <w:r w:rsidR="00994E2C" w:rsidRPr="00EA5CAE">
          <w:rPr>
            <w:rStyle w:val="a4"/>
            <w:rFonts w:ascii="Times New Roman" w:hAnsi="Times New Roman" w:cs="Times New Roman"/>
            <w:sz w:val="28"/>
            <w:szCs w:val="28"/>
          </w:rPr>
          <w:t>http://portal.</w:t>
        </w:r>
        <w:proofErr w:type="gramStart"/>
        <w:r w:rsidR="00994E2C" w:rsidRPr="00EA5CAE">
          <w:rPr>
            <w:rStyle w:val="a4"/>
            <w:rFonts w:ascii="Times New Roman" w:hAnsi="Times New Roman" w:cs="Times New Roman"/>
            <w:sz w:val="28"/>
            <w:szCs w:val="28"/>
          </w:rPr>
          <w:t>kgilc.ru/private/Zapovednik/</w:t>
        </w:r>
      </w:hyperlink>
      <w:r w:rsidR="00EE3795" w:rsidRPr="00EE3795">
        <w:rPr>
          <w:rFonts w:ascii="Times New Roman" w:hAnsi="Times New Roman" w:cs="Times New Roman"/>
          <w:sz w:val="28"/>
          <w:szCs w:val="28"/>
        </w:rPr>
        <w:t>)</w:t>
      </w:r>
      <w:r w:rsidRPr="00EE3795">
        <w:rPr>
          <w:rFonts w:ascii="Times New Roman" w:hAnsi="Times New Roman" w:cs="Times New Roman"/>
          <w:sz w:val="28"/>
          <w:szCs w:val="28"/>
        </w:rPr>
        <w:t>;</w:t>
      </w:r>
      <w:proofErr w:type="gramEnd"/>
    </w:p>
    <w:p w:rsidR="008E0D25" w:rsidRPr="00166278" w:rsidRDefault="008E0D25" w:rsidP="00166278">
      <w:pPr>
        <w:pStyle w:val="a3"/>
        <w:numPr>
          <w:ilvl w:val="1"/>
          <w:numId w:val="3"/>
        </w:numPr>
        <w:tabs>
          <w:tab w:val="left" w:pos="1276"/>
        </w:tabs>
        <w:autoSpaceDE w:val="0"/>
        <w:autoSpaceDN w:val="0"/>
        <w:adjustRightInd w:val="0"/>
        <w:spacing w:after="0" w:line="240" w:lineRule="auto"/>
        <w:ind w:left="0" w:firstLine="720"/>
        <w:jc w:val="both"/>
        <w:rPr>
          <w:rFonts w:ascii="Times New Roman" w:hAnsi="Times New Roman" w:cs="Times New Roman"/>
          <w:sz w:val="28"/>
          <w:szCs w:val="28"/>
        </w:rPr>
      </w:pPr>
      <w:r w:rsidRPr="00166278">
        <w:rPr>
          <w:rFonts w:ascii="Times New Roman" w:hAnsi="Times New Roman" w:cs="Times New Roman"/>
          <w:sz w:val="28"/>
          <w:szCs w:val="28"/>
        </w:rPr>
        <w:t>нахождение границ рыбоводного участка во внутренних водах РФ, за исключением внутренних морских вод РФ, на территориях 2 и более муниципальных образований;</w:t>
      </w:r>
    </w:p>
    <w:p w:rsidR="008E0D25" w:rsidRPr="00166278" w:rsidRDefault="008E0D25" w:rsidP="00166278">
      <w:pPr>
        <w:pStyle w:val="a3"/>
        <w:numPr>
          <w:ilvl w:val="1"/>
          <w:numId w:val="3"/>
        </w:numPr>
        <w:tabs>
          <w:tab w:val="left" w:pos="1276"/>
        </w:tabs>
        <w:autoSpaceDE w:val="0"/>
        <w:autoSpaceDN w:val="0"/>
        <w:adjustRightInd w:val="0"/>
        <w:spacing w:after="0" w:line="240" w:lineRule="auto"/>
        <w:ind w:left="0" w:firstLine="720"/>
        <w:jc w:val="both"/>
        <w:rPr>
          <w:rFonts w:ascii="Times New Roman" w:hAnsi="Times New Roman" w:cs="Times New Roman"/>
          <w:sz w:val="28"/>
          <w:szCs w:val="28"/>
        </w:rPr>
      </w:pPr>
      <w:r w:rsidRPr="00166278">
        <w:rPr>
          <w:rFonts w:ascii="Times New Roman" w:hAnsi="Times New Roman" w:cs="Times New Roman"/>
          <w:sz w:val="28"/>
          <w:szCs w:val="28"/>
        </w:rPr>
        <w:t>нахождение границ рыбоводного участка во внутренних морских водах РФ</w:t>
      </w:r>
      <w:r w:rsidR="00166278">
        <w:rPr>
          <w:rFonts w:ascii="Times New Roman" w:hAnsi="Times New Roman" w:cs="Times New Roman"/>
          <w:sz w:val="28"/>
          <w:szCs w:val="28"/>
        </w:rPr>
        <w:t xml:space="preserve"> </w:t>
      </w:r>
      <w:r w:rsidRPr="00166278">
        <w:rPr>
          <w:rFonts w:ascii="Times New Roman" w:hAnsi="Times New Roman" w:cs="Times New Roman"/>
          <w:sz w:val="28"/>
          <w:szCs w:val="28"/>
        </w:rPr>
        <w:t>и в территориальном море РФ, прилегающих к территориям 2 и более муниципальных образований.</w:t>
      </w:r>
    </w:p>
    <w:p w:rsidR="0034377A" w:rsidRDefault="001C63DF" w:rsidP="00B470AD">
      <w:pPr>
        <w:pStyle w:val="a3"/>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470AD">
        <w:rPr>
          <w:rFonts w:ascii="Times New Roman" w:hAnsi="Times New Roman" w:cs="Times New Roman"/>
          <w:sz w:val="28"/>
          <w:szCs w:val="28"/>
        </w:rPr>
        <w:t xml:space="preserve">В соответствии с правилами рыболовства для Северного </w:t>
      </w:r>
      <w:proofErr w:type="spellStart"/>
      <w:r w:rsidRPr="00B470AD">
        <w:rPr>
          <w:rFonts w:ascii="Times New Roman" w:hAnsi="Times New Roman" w:cs="Times New Roman"/>
          <w:sz w:val="28"/>
          <w:szCs w:val="28"/>
        </w:rPr>
        <w:t>рыбохозяйственного</w:t>
      </w:r>
      <w:proofErr w:type="spellEnd"/>
      <w:r w:rsidRPr="00B470AD">
        <w:rPr>
          <w:rFonts w:ascii="Times New Roman" w:hAnsi="Times New Roman" w:cs="Times New Roman"/>
          <w:sz w:val="28"/>
          <w:szCs w:val="28"/>
        </w:rPr>
        <w:t xml:space="preserve"> бассейна, утвержденными приказом Минсельхоза России </w:t>
      </w:r>
      <w:r w:rsidRPr="00B470AD">
        <w:rPr>
          <w:rFonts w:ascii="Times New Roman" w:hAnsi="Times New Roman" w:cs="Times New Roman"/>
          <w:sz w:val="28"/>
          <w:szCs w:val="28"/>
        </w:rPr>
        <w:br/>
        <w:t>от 30.10.2014 № 414</w:t>
      </w:r>
      <w:r w:rsidR="0034377A">
        <w:rPr>
          <w:rFonts w:ascii="Times New Roman" w:hAnsi="Times New Roman" w:cs="Times New Roman"/>
          <w:sz w:val="28"/>
          <w:szCs w:val="28"/>
        </w:rPr>
        <w:t xml:space="preserve"> (далее – Правила рыболовства)</w:t>
      </w:r>
      <w:r w:rsidRPr="00B470AD">
        <w:rPr>
          <w:rFonts w:ascii="Times New Roman" w:hAnsi="Times New Roman" w:cs="Times New Roman"/>
          <w:sz w:val="28"/>
          <w:szCs w:val="28"/>
        </w:rPr>
        <w:t>, запрещается добыча</w:t>
      </w:r>
      <w:r w:rsidR="00675154">
        <w:rPr>
          <w:rFonts w:ascii="Times New Roman" w:hAnsi="Times New Roman" w:cs="Times New Roman"/>
          <w:sz w:val="28"/>
          <w:szCs w:val="28"/>
        </w:rPr>
        <w:t xml:space="preserve"> (вылов) водных биоресурсов </w:t>
      </w:r>
      <w:r w:rsidRPr="00B470AD">
        <w:rPr>
          <w:rFonts w:ascii="Times New Roman" w:hAnsi="Times New Roman" w:cs="Times New Roman"/>
          <w:sz w:val="28"/>
          <w:szCs w:val="28"/>
        </w:rPr>
        <w:t>перед устьями рек и ручьев Мурманской области, являющихся местом нереста лосося атлантического (</w:t>
      </w:r>
      <w:hyperlink r:id="rId11" w:history="1">
        <w:r w:rsidRPr="00B470AD">
          <w:rPr>
            <w:rFonts w:ascii="Times New Roman" w:hAnsi="Times New Roman" w:cs="Times New Roman"/>
            <w:sz w:val="28"/>
            <w:szCs w:val="28"/>
          </w:rPr>
          <w:t>Приложение</w:t>
        </w:r>
        <w:r w:rsidR="00B470AD" w:rsidRPr="00B470AD">
          <w:rPr>
            <w:rFonts w:ascii="Times New Roman" w:hAnsi="Times New Roman" w:cs="Times New Roman"/>
            <w:sz w:val="28"/>
            <w:szCs w:val="28"/>
          </w:rPr>
          <w:t xml:space="preserve"> № 1</w:t>
        </w:r>
      </w:hyperlink>
      <w:r w:rsidRPr="00B470AD">
        <w:rPr>
          <w:rFonts w:ascii="Times New Roman" w:hAnsi="Times New Roman" w:cs="Times New Roman"/>
          <w:sz w:val="28"/>
          <w:szCs w:val="28"/>
        </w:rPr>
        <w:t>к Правилам рыболовства</w:t>
      </w:r>
      <w:r w:rsidR="00B470AD" w:rsidRPr="00B470AD">
        <w:rPr>
          <w:rFonts w:ascii="Times New Roman" w:hAnsi="Times New Roman" w:cs="Times New Roman"/>
          <w:sz w:val="28"/>
          <w:szCs w:val="28"/>
        </w:rPr>
        <w:t xml:space="preserve">), </w:t>
      </w:r>
      <w:r w:rsidRPr="00B470AD">
        <w:rPr>
          <w:rFonts w:ascii="Times New Roman" w:hAnsi="Times New Roman" w:cs="Times New Roman"/>
          <w:sz w:val="28"/>
          <w:szCs w:val="28"/>
        </w:rPr>
        <w:t>на расстоянии менее 500 м в обе стороны от берегов устья и на такое же расстояние вглубь моря, куда</w:t>
      </w:r>
      <w:proofErr w:type="gramEnd"/>
      <w:r w:rsidRPr="00B470AD">
        <w:rPr>
          <w:rFonts w:ascii="Times New Roman" w:hAnsi="Times New Roman" w:cs="Times New Roman"/>
          <w:sz w:val="28"/>
          <w:szCs w:val="28"/>
        </w:rPr>
        <w:t xml:space="preserve"> впадают реки</w:t>
      </w:r>
      <w:r w:rsidR="00B470AD" w:rsidRPr="00B470AD">
        <w:rPr>
          <w:rFonts w:ascii="Times New Roman" w:hAnsi="Times New Roman" w:cs="Times New Roman"/>
          <w:sz w:val="28"/>
          <w:szCs w:val="28"/>
        </w:rPr>
        <w:t>.</w:t>
      </w:r>
      <w:r w:rsidR="00B470AD">
        <w:rPr>
          <w:rFonts w:ascii="Times New Roman" w:hAnsi="Times New Roman" w:cs="Times New Roman"/>
          <w:sz w:val="28"/>
          <w:szCs w:val="28"/>
        </w:rPr>
        <w:t xml:space="preserve"> То есть границы рыбоводного участка должны располагаться как минимум на расстоянии 500 м от устьев таких рек (с Правилами рыболовство можно ознакомить</w:t>
      </w:r>
      <w:r w:rsidR="00B470AD" w:rsidRPr="00EA5CAE">
        <w:rPr>
          <w:rFonts w:ascii="Times New Roman" w:hAnsi="Times New Roman" w:cs="Times New Roman"/>
          <w:sz w:val="28"/>
          <w:szCs w:val="28"/>
        </w:rPr>
        <w:t xml:space="preserve">ся на сайте Управления в разделе </w:t>
      </w:r>
      <w:hyperlink r:id="rId12" w:history="1">
        <w:r w:rsidR="00B470AD" w:rsidRPr="00EA5CAE">
          <w:rPr>
            <w:rStyle w:val="a4"/>
            <w:rFonts w:ascii="Times New Roman" w:hAnsi="Times New Roman" w:cs="Times New Roman"/>
            <w:sz w:val="28"/>
            <w:szCs w:val="28"/>
          </w:rPr>
          <w:t>«Нормативные документы»</w:t>
        </w:r>
      </w:hyperlink>
      <w:r w:rsidR="00B470AD">
        <w:rPr>
          <w:rFonts w:ascii="Times New Roman" w:hAnsi="Times New Roman" w:cs="Times New Roman"/>
          <w:sz w:val="28"/>
          <w:szCs w:val="28"/>
        </w:rPr>
        <w:t xml:space="preserve">). </w:t>
      </w:r>
      <w:bookmarkStart w:id="0" w:name="_GoBack"/>
      <w:bookmarkEnd w:id="0"/>
    </w:p>
    <w:p w:rsidR="001C63DF" w:rsidRPr="00B470AD" w:rsidRDefault="0034377A" w:rsidP="00B470AD">
      <w:pPr>
        <w:pStyle w:val="a3"/>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формировании границ рыбоводных участков должны учитывать</w:t>
      </w:r>
      <w:r w:rsidR="00675154">
        <w:rPr>
          <w:rFonts w:ascii="Times New Roman" w:hAnsi="Times New Roman" w:cs="Times New Roman"/>
          <w:sz w:val="28"/>
          <w:szCs w:val="28"/>
        </w:rPr>
        <w:t>ся</w:t>
      </w:r>
      <w:r>
        <w:rPr>
          <w:rFonts w:ascii="Times New Roman" w:hAnsi="Times New Roman" w:cs="Times New Roman"/>
          <w:sz w:val="28"/>
          <w:szCs w:val="28"/>
        </w:rPr>
        <w:t xml:space="preserve"> запретные сроки и районы для добычи</w:t>
      </w:r>
      <w:r w:rsidR="00675154">
        <w:rPr>
          <w:rFonts w:ascii="Times New Roman" w:hAnsi="Times New Roman" w:cs="Times New Roman"/>
          <w:sz w:val="28"/>
          <w:szCs w:val="28"/>
        </w:rPr>
        <w:t xml:space="preserve"> (вылова) водных биоресурсов</w:t>
      </w:r>
      <w:r>
        <w:rPr>
          <w:rFonts w:ascii="Times New Roman" w:hAnsi="Times New Roman" w:cs="Times New Roman"/>
          <w:sz w:val="28"/>
          <w:szCs w:val="28"/>
        </w:rPr>
        <w:t xml:space="preserve">, установленные Правилами рыболовства.   </w:t>
      </w:r>
    </w:p>
    <w:p w:rsidR="0034377A" w:rsidRDefault="0034377A" w:rsidP="00EE3795">
      <w:pPr>
        <w:pStyle w:val="a3"/>
        <w:numPr>
          <w:ilvl w:val="0"/>
          <w:numId w:val="3"/>
        </w:numPr>
        <w:tabs>
          <w:tab w:val="left" w:pos="113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Минимальное расстояние между рыбоводными хозяйствами также должно составлять 500 м.</w:t>
      </w:r>
    </w:p>
    <w:p w:rsidR="008E0D25" w:rsidRDefault="0034377A" w:rsidP="00675154">
      <w:pPr>
        <w:pStyle w:val="a3"/>
        <w:numPr>
          <w:ilvl w:val="0"/>
          <w:numId w:val="3"/>
        </w:numPr>
        <w:tabs>
          <w:tab w:val="left" w:pos="113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Границы рыбоводного участка не должны полностью перекрывать акваторию губы и русло реки, </w:t>
      </w:r>
      <w:proofErr w:type="gramStart"/>
      <w:r>
        <w:rPr>
          <w:rFonts w:ascii="Times New Roman" w:hAnsi="Times New Roman" w:cs="Times New Roman"/>
          <w:sz w:val="28"/>
          <w:szCs w:val="28"/>
        </w:rPr>
        <w:t>являющ</w:t>
      </w:r>
      <w:r w:rsidR="00AF20FD">
        <w:rPr>
          <w:rFonts w:ascii="Times New Roman" w:hAnsi="Times New Roman" w:cs="Times New Roman"/>
          <w:sz w:val="28"/>
          <w:szCs w:val="28"/>
        </w:rPr>
        <w:t>ихся</w:t>
      </w:r>
      <w:proofErr w:type="gramEnd"/>
      <w:r w:rsidR="00AF20FD">
        <w:rPr>
          <w:rFonts w:ascii="Times New Roman" w:hAnsi="Times New Roman" w:cs="Times New Roman"/>
          <w:sz w:val="28"/>
          <w:szCs w:val="28"/>
        </w:rPr>
        <w:t xml:space="preserve"> </w:t>
      </w:r>
      <w:r>
        <w:rPr>
          <w:rFonts w:ascii="Times New Roman" w:hAnsi="Times New Roman" w:cs="Times New Roman"/>
          <w:sz w:val="28"/>
          <w:szCs w:val="28"/>
        </w:rPr>
        <w:t>пут</w:t>
      </w:r>
      <w:r w:rsidR="00AF20FD">
        <w:rPr>
          <w:rFonts w:ascii="Times New Roman" w:hAnsi="Times New Roman" w:cs="Times New Roman"/>
          <w:sz w:val="28"/>
          <w:szCs w:val="28"/>
        </w:rPr>
        <w:t xml:space="preserve">ями </w:t>
      </w:r>
      <w:r>
        <w:rPr>
          <w:rFonts w:ascii="Times New Roman" w:hAnsi="Times New Roman" w:cs="Times New Roman"/>
          <w:sz w:val="28"/>
          <w:szCs w:val="28"/>
        </w:rPr>
        <w:t>миграции и (или) мест</w:t>
      </w:r>
      <w:r w:rsidR="00AF20FD">
        <w:rPr>
          <w:rFonts w:ascii="Times New Roman" w:hAnsi="Times New Roman" w:cs="Times New Roman"/>
          <w:sz w:val="28"/>
          <w:szCs w:val="28"/>
        </w:rPr>
        <w:t xml:space="preserve">ами </w:t>
      </w:r>
      <w:r>
        <w:rPr>
          <w:rFonts w:ascii="Times New Roman" w:hAnsi="Times New Roman" w:cs="Times New Roman"/>
          <w:sz w:val="28"/>
          <w:szCs w:val="28"/>
        </w:rPr>
        <w:t>нереста лосося атлантического.</w:t>
      </w:r>
    </w:p>
    <w:p w:rsidR="00B4402E" w:rsidRDefault="00B4402E" w:rsidP="00675154">
      <w:pPr>
        <w:pStyle w:val="a3"/>
        <w:numPr>
          <w:ilvl w:val="0"/>
          <w:numId w:val="3"/>
        </w:numPr>
        <w:tabs>
          <w:tab w:val="left" w:pos="113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границ рыбоводных участков осуществляется с учетом расположения в данном районе мест массового отдыха граждан, в том числе массового осуществления любительского и спортивного рыболовства.</w:t>
      </w:r>
    </w:p>
    <w:p w:rsidR="00B4402E" w:rsidRDefault="00B4402E" w:rsidP="00675154">
      <w:pPr>
        <w:pStyle w:val="a3"/>
        <w:numPr>
          <w:ilvl w:val="0"/>
          <w:numId w:val="3"/>
        </w:numPr>
        <w:tabs>
          <w:tab w:val="left" w:pos="113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границ рыбоводных участков осуществляется с уче</w:t>
      </w:r>
      <w:r w:rsidR="00994E2C">
        <w:rPr>
          <w:rFonts w:ascii="Times New Roman" w:hAnsi="Times New Roman" w:cs="Times New Roman"/>
          <w:sz w:val="28"/>
          <w:szCs w:val="28"/>
        </w:rPr>
        <w:t>том установленных зон санитарной</w:t>
      </w:r>
      <w:r>
        <w:rPr>
          <w:rFonts w:ascii="Times New Roman" w:hAnsi="Times New Roman" w:cs="Times New Roman"/>
          <w:sz w:val="28"/>
          <w:szCs w:val="28"/>
        </w:rPr>
        <w:t xml:space="preserve"> охраны гидротехнических сооружений. </w:t>
      </w:r>
    </w:p>
    <w:p w:rsidR="00B4402E" w:rsidRPr="00B4402E" w:rsidRDefault="00B4402E" w:rsidP="00B4402E">
      <w:pPr>
        <w:tabs>
          <w:tab w:val="left" w:pos="1134"/>
        </w:tabs>
        <w:spacing w:after="0"/>
        <w:jc w:val="both"/>
        <w:rPr>
          <w:rFonts w:ascii="Times New Roman" w:hAnsi="Times New Roman" w:cs="Times New Roman"/>
          <w:sz w:val="28"/>
          <w:szCs w:val="28"/>
        </w:rPr>
      </w:pPr>
    </w:p>
    <w:sectPr w:rsidR="00B4402E" w:rsidRPr="00B4402E" w:rsidSect="001C63DF">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C7793"/>
    <w:multiLevelType w:val="hybridMultilevel"/>
    <w:tmpl w:val="E04EA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9B7E27"/>
    <w:multiLevelType w:val="multilevel"/>
    <w:tmpl w:val="0B76EE6E"/>
    <w:lvl w:ilvl="0">
      <w:start w:val="1"/>
      <w:numFmt w:val="decimal"/>
      <w:lvlText w:val="%1."/>
      <w:lvlJc w:val="left"/>
      <w:pPr>
        <w:ind w:left="1211" w:hanging="360"/>
      </w:pPr>
    </w:lvl>
    <w:lvl w:ilvl="1">
      <w:start w:val="1"/>
      <w:numFmt w:val="decimal"/>
      <w:lvlText w:val="%1.%2."/>
      <w:lvlJc w:val="left"/>
      <w:pPr>
        <w:ind w:left="1152" w:hanging="432"/>
      </w:pPr>
      <w:rPr>
        <w:color w:val="auto"/>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nsid w:val="7D8A6AC6"/>
    <w:multiLevelType w:val="hybridMultilevel"/>
    <w:tmpl w:val="F81855C2"/>
    <w:lvl w:ilvl="0" w:tplc="FC388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D25"/>
    <w:rsid w:val="00166278"/>
    <w:rsid w:val="001C63DF"/>
    <w:rsid w:val="0034377A"/>
    <w:rsid w:val="0041431D"/>
    <w:rsid w:val="00437CEA"/>
    <w:rsid w:val="0067376D"/>
    <w:rsid w:val="00675154"/>
    <w:rsid w:val="008B4446"/>
    <w:rsid w:val="008E0D25"/>
    <w:rsid w:val="00994E2C"/>
    <w:rsid w:val="00AF20FD"/>
    <w:rsid w:val="00B37C69"/>
    <w:rsid w:val="00B4402E"/>
    <w:rsid w:val="00B470AD"/>
    <w:rsid w:val="00EA5CAE"/>
    <w:rsid w:val="00EE3795"/>
    <w:rsid w:val="00F77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0D25"/>
    <w:pPr>
      <w:ind w:left="720"/>
      <w:contextualSpacing/>
    </w:pPr>
  </w:style>
  <w:style w:type="character" w:styleId="a4">
    <w:name w:val="Hyperlink"/>
    <w:basedOn w:val="a0"/>
    <w:uiPriority w:val="99"/>
    <w:unhideWhenUsed/>
    <w:rsid w:val="00EA5CAE"/>
    <w:rPr>
      <w:color w:val="0000FF" w:themeColor="hyperlink"/>
      <w:u w:val="single"/>
    </w:rPr>
  </w:style>
  <w:style w:type="character" w:styleId="a5">
    <w:name w:val="FollowedHyperlink"/>
    <w:basedOn w:val="a0"/>
    <w:uiPriority w:val="99"/>
    <w:semiHidden/>
    <w:unhideWhenUsed/>
    <w:rsid w:val="00EA5C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0D25"/>
    <w:pPr>
      <w:ind w:left="720"/>
      <w:contextualSpacing/>
    </w:pPr>
  </w:style>
  <w:style w:type="character" w:styleId="a4">
    <w:name w:val="Hyperlink"/>
    <w:basedOn w:val="a0"/>
    <w:uiPriority w:val="99"/>
    <w:unhideWhenUsed/>
    <w:rsid w:val="00EA5CAE"/>
    <w:rPr>
      <w:color w:val="0000FF" w:themeColor="hyperlink"/>
      <w:u w:val="single"/>
    </w:rPr>
  </w:style>
  <w:style w:type="character" w:styleId="a5">
    <w:name w:val="FollowedHyperlink"/>
    <w:basedOn w:val="a0"/>
    <w:uiPriority w:val="99"/>
    <w:semiHidden/>
    <w:unhideWhenUsed/>
    <w:rsid w:val="00EA5C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16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kgilc.ru/private/fish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btu.ru/index.php/konkursy-aukciony/normativno-pravovaya-dokumentatsiya.html" TargetMode="External"/><Relationship Id="rId12" Type="http://schemas.openxmlformats.org/officeDocument/2006/relationships/hyperlink" Target="http://bbtu.ru/index.php/normativnye-dokument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btu.ru/index.php/akvakultura/rybovodnye-uchastki/utverzhdennye-granitsy-rvu.html" TargetMode="External"/><Relationship Id="rId11" Type="http://schemas.openxmlformats.org/officeDocument/2006/relationships/hyperlink" Target="consultantplus://offline/ref=6B656CE92A08E9BD6C6EF6E6E9855D12EB57EB6E1EAE0AC8219C35CDC0EDD5ED5B69A4627D0E1A5729gCL" TargetMode="External"/><Relationship Id="rId5" Type="http://schemas.openxmlformats.org/officeDocument/2006/relationships/webSettings" Target="webSettings.xml"/><Relationship Id="rId10" Type="http://schemas.openxmlformats.org/officeDocument/2006/relationships/hyperlink" Target="http://portal.kgilc.ru/private/Zapovednik/" TargetMode="External"/><Relationship Id="rId4" Type="http://schemas.openxmlformats.org/officeDocument/2006/relationships/settings" Target="settings.xml"/><Relationship Id="rId9" Type="http://schemas.openxmlformats.org/officeDocument/2006/relationships/hyperlink" Target="https://mpr.gov-murman.ru/activities/okhrana-okruzhayushchey-sredy/09.oopt/kadastr.ph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818</Words>
  <Characters>4666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Басова</dc:creator>
  <cp:lastModifiedBy>Сергей Едуков</cp:lastModifiedBy>
  <cp:revision>2</cp:revision>
  <cp:lastPrinted>2018-01-11T07:30:00Z</cp:lastPrinted>
  <dcterms:created xsi:type="dcterms:W3CDTF">2018-01-11T12:37:00Z</dcterms:created>
  <dcterms:modified xsi:type="dcterms:W3CDTF">2018-01-11T12:37:00Z</dcterms:modified>
</cp:coreProperties>
</file>