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B7" w:rsidRDefault="00531FB7">
      <w:pPr>
        <w:pStyle w:val="ConsPlusTitlePage"/>
      </w:pPr>
      <w:r>
        <w:t xml:space="preserve">Документ предоставлен </w:t>
      </w:r>
      <w:hyperlink r:id="rId4" w:history="1">
        <w:r>
          <w:rPr>
            <w:color w:val="0000FF"/>
          </w:rPr>
          <w:t>КонсультантПлюс</w:t>
        </w:r>
      </w:hyperlink>
      <w:r>
        <w:br/>
      </w:r>
    </w:p>
    <w:p w:rsidR="00531FB7" w:rsidRDefault="00531FB7">
      <w:pPr>
        <w:pStyle w:val="ConsPlusNormal"/>
        <w:jc w:val="both"/>
        <w:outlineLvl w:val="0"/>
      </w:pPr>
    </w:p>
    <w:p w:rsidR="00531FB7" w:rsidRDefault="00531FB7">
      <w:pPr>
        <w:pStyle w:val="ConsPlusNormal"/>
        <w:outlineLvl w:val="0"/>
      </w:pPr>
      <w:r>
        <w:t>Зарегистрировано в Минюсте России 12 августа 2016 г. N 43215</w:t>
      </w:r>
    </w:p>
    <w:p w:rsidR="00531FB7" w:rsidRDefault="00531FB7">
      <w:pPr>
        <w:pStyle w:val="ConsPlusNormal"/>
        <w:pBdr>
          <w:top w:val="single" w:sz="6" w:space="0" w:color="auto"/>
        </w:pBdr>
        <w:spacing w:before="100" w:after="100"/>
        <w:jc w:val="both"/>
        <w:rPr>
          <w:sz w:val="2"/>
          <w:szCs w:val="2"/>
        </w:rPr>
      </w:pPr>
    </w:p>
    <w:p w:rsidR="00531FB7" w:rsidRDefault="00531FB7">
      <w:pPr>
        <w:pStyle w:val="ConsPlusNormal"/>
        <w:jc w:val="both"/>
      </w:pPr>
    </w:p>
    <w:p w:rsidR="00531FB7" w:rsidRDefault="00531FB7">
      <w:pPr>
        <w:pStyle w:val="ConsPlusTitle"/>
        <w:jc w:val="center"/>
      </w:pPr>
      <w:r>
        <w:t>МИНИСТЕРСТВО СЕЛЬСКОГО ХОЗЯЙСТВА РОССИЙСКОЙ ФЕДЕРАЦИИ</w:t>
      </w:r>
    </w:p>
    <w:p w:rsidR="00531FB7" w:rsidRDefault="00531FB7">
      <w:pPr>
        <w:pStyle w:val="ConsPlusTitle"/>
        <w:jc w:val="center"/>
      </w:pPr>
    </w:p>
    <w:p w:rsidR="00531FB7" w:rsidRDefault="00531FB7">
      <w:pPr>
        <w:pStyle w:val="ConsPlusTitle"/>
        <w:jc w:val="center"/>
      </w:pPr>
      <w:r>
        <w:t>ПРИКАЗ</w:t>
      </w:r>
    </w:p>
    <w:p w:rsidR="00531FB7" w:rsidRDefault="00531FB7">
      <w:pPr>
        <w:pStyle w:val="ConsPlusTitle"/>
        <w:jc w:val="center"/>
      </w:pPr>
      <w:r>
        <w:t>от 13 июля 2016 г. N 296</w:t>
      </w:r>
    </w:p>
    <w:p w:rsidR="00531FB7" w:rsidRDefault="00531FB7">
      <w:pPr>
        <w:pStyle w:val="ConsPlusTitle"/>
        <w:jc w:val="center"/>
      </w:pPr>
    </w:p>
    <w:p w:rsidR="00531FB7" w:rsidRDefault="00531FB7">
      <w:pPr>
        <w:pStyle w:val="ConsPlusTitle"/>
        <w:jc w:val="center"/>
      </w:pPr>
      <w:r>
        <w:t>ОБ УТВЕРЖДЕНИИ АДМИНИСТРАТИВНОГО РЕГЛАМЕНТА</w:t>
      </w:r>
    </w:p>
    <w:p w:rsidR="00531FB7" w:rsidRDefault="00531FB7">
      <w:pPr>
        <w:pStyle w:val="ConsPlusTitle"/>
        <w:jc w:val="center"/>
      </w:pPr>
      <w:r>
        <w:t>ФЕДЕРАЛЬНОГО АГЕНТСТВА ПО РЫБОЛОВСТВУ ПО ПРЕДОСТАВЛЕНИЮ</w:t>
      </w:r>
    </w:p>
    <w:p w:rsidR="00531FB7" w:rsidRDefault="00531FB7">
      <w:pPr>
        <w:pStyle w:val="ConsPlusTitle"/>
        <w:jc w:val="center"/>
      </w:pPr>
      <w:r>
        <w:t>ГОСУДАРСТВЕННОЙ УСЛУГИ ПО ПОДТВЕРЖДЕНИЮ ДОКУМЕНТА</w:t>
      </w:r>
    </w:p>
    <w:p w:rsidR="00531FB7" w:rsidRDefault="00531FB7">
      <w:pPr>
        <w:pStyle w:val="ConsPlusTitle"/>
        <w:jc w:val="center"/>
      </w:pPr>
      <w:r>
        <w:t>О ТОМ, ЧТО ПЕРЕРАБОТАННАЯ В РОССИЙСКОЙ ФЕДЕРАЦИИ РЫБНАЯ</w:t>
      </w:r>
    </w:p>
    <w:p w:rsidR="00531FB7" w:rsidRDefault="00531FB7">
      <w:pPr>
        <w:pStyle w:val="ConsPlusTitle"/>
        <w:jc w:val="center"/>
      </w:pPr>
      <w:r>
        <w:t>И ИНАЯ ПРОДУКЦИЯ ИЗ ВОДНЫХ БИОЛОГИЧЕСКИХ РЕСУРСОВ</w:t>
      </w:r>
    </w:p>
    <w:p w:rsidR="00531FB7" w:rsidRDefault="00531FB7">
      <w:pPr>
        <w:pStyle w:val="ConsPlusTitle"/>
        <w:jc w:val="center"/>
      </w:pPr>
      <w:r>
        <w:t>БЫЛА ПОЛУЧЕНА ИЗ УЛОВОВ ВОДНЫХ БИОЛОГИЧЕСКИХ РЕСУРСОВ,</w:t>
      </w:r>
    </w:p>
    <w:p w:rsidR="00531FB7" w:rsidRDefault="00531FB7">
      <w:pPr>
        <w:pStyle w:val="ConsPlusTitle"/>
        <w:jc w:val="center"/>
      </w:pPr>
      <w:r>
        <w:t>СОПРОВОЖДАЮЩИХСЯ СЕРТИФИКАТОМ (СЕРТИФИКАТАМИ) НА УЛОВ</w:t>
      </w:r>
    </w:p>
    <w:p w:rsidR="00531FB7" w:rsidRDefault="00531FB7">
      <w:pPr>
        <w:pStyle w:val="ConsPlusTitle"/>
        <w:jc w:val="center"/>
      </w:pPr>
      <w:r>
        <w:t>(УЛОВЫ), ВЫДАННЫМ КОМПЕТЕНТНЫМИ ОРГАНАМИ ТРЕТЬИХ СТРАН</w:t>
      </w:r>
    </w:p>
    <w:p w:rsidR="00531FB7" w:rsidRDefault="0053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B7">
        <w:trPr>
          <w:jc w:val="center"/>
        </w:trPr>
        <w:tc>
          <w:tcPr>
            <w:tcW w:w="9294" w:type="dxa"/>
            <w:tcBorders>
              <w:top w:val="nil"/>
              <w:left w:val="single" w:sz="24" w:space="0" w:color="CED3F1"/>
              <w:bottom w:val="nil"/>
              <w:right w:val="single" w:sz="24" w:space="0" w:color="F4F3F8"/>
            </w:tcBorders>
            <w:shd w:val="clear" w:color="auto" w:fill="F4F3F8"/>
          </w:tcPr>
          <w:p w:rsidR="00531FB7" w:rsidRDefault="00531FB7">
            <w:pPr>
              <w:pStyle w:val="ConsPlusNormal"/>
              <w:jc w:val="center"/>
            </w:pPr>
            <w:r>
              <w:rPr>
                <w:color w:val="392C69"/>
              </w:rPr>
              <w:t>Список изменяющих документов</w:t>
            </w:r>
          </w:p>
          <w:p w:rsidR="00531FB7" w:rsidRDefault="00531FB7">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России от 16.05.2018 N 209)</w:t>
            </w:r>
          </w:p>
        </w:tc>
      </w:tr>
    </w:tbl>
    <w:p w:rsidR="00531FB7" w:rsidRDefault="00531FB7">
      <w:pPr>
        <w:pStyle w:val="ConsPlusNormal"/>
        <w:jc w:val="both"/>
      </w:pPr>
    </w:p>
    <w:p w:rsidR="00531FB7" w:rsidRDefault="00531FB7">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w:t>
      </w:r>
      <w:hyperlink r:id="rId7" w:history="1">
        <w:r>
          <w:rPr>
            <w:color w:val="0000FF"/>
          </w:rPr>
          <w:t>подпунктом "б" пункта 1</w:t>
        </w:r>
      </w:hyperlink>
      <w:r>
        <w:t xml:space="preserve"> постановления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 N 21, ст. 2703), приказываю:</w:t>
      </w:r>
    </w:p>
    <w:p w:rsidR="00531FB7" w:rsidRDefault="00531FB7">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подтверждению документа о том, что переработанная в Российской Федерации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выданным компетентными органам третьих стран.</w:t>
      </w:r>
    </w:p>
    <w:p w:rsidR="00531FB7" w:rsidRDefault="00531FB7">
      <w:pPr>
        <w:pStyle w:val="ConsPlusNormal"/>
        <w:jc w:val="both"/>
      </w:pPr>
    </w:p>
    <w:p w:rsidR="00531FB7" w:rsidRDefault="00531FB7">
      <w:pPr>
        <w:pStyle w:val="ConsPlusNormal"/>
        <w:jc w:val="right"/>
      </w:pPr>
      <w:r>
        <w:t>Министр</w:t>
      </w:r>
    </w:p>
    <w:p w:rsidR="00531FB7" w:rsidRDefault="00531FB7">
      <w:pPr>
        <w:pStyle w:val="ConsPlusNormal"/>
        <w:jc w:val="right"/>
      </w:pPr>
      <w:r>
        <w:t>А.Н.ТКАЧЕВ</w:t>
      </w: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right"/>
        <w:outlineLvl w:val="0"/>
      </w:pPr>
      <w:r>
        <w:t>Утвержден</w:t>
      </w:r>
    </w:p>
    <w:p w:rsidR="00531FB7" w:rsidRDefault="00531FB7">
      <w:pPr>
        <w:pStyle w:val="ConsPlusNormal"/>
        <w:jc w:val="right"/>
      </w:pPr>
      <w:r>
        <w:t>приказом Минсельхоза России</w:t>
      </w:r>
    </w:p>
    <w:p w:rsidR="00531FB7" w:rsidRDefault="00531FB7">
      <w:pPr>
        <w:pStyle w:val="ConsPlusNormal"/>
        <w:jc w:val="right"/>
      </w:pPr>
      <w:r>
        <w:t>от 13 июля 2016 г. N 296</w:t>
      </w:r>
    </w:p>
    <w:p w:rsidR="00531FB7" w:rsidRDefault="00531FB7">
      <w:pPr>
        <w:pStyle w:val="ConsPlusNormal"/>
        <w:jc w:val="both"/>
      </w:pPr>
    </w:p>
    <w:p w:rsidR="00531FB7" w:rsidRDefault="00531FB7">
      <w:pPr>
        <w:pStyle w:val="ConsPlusTitle"/>
        <w:jc w:val="center"/>
      </w:pPr>
      <w:bookmarkStart w:id="0" w:name="P34"/>
      <w:bookmarkEnd w:id="0"/>
      <w:r>
        <w:t>АДМИНИСТРАТИВНЫЙ РЕГЛАМЕНТ</w:t>
      </w:r>
    </w:p>
    <w:p w:rsidR="00531FB7" w:rsidRDefault="00531FB7">
      <w:pPr>
        <w:pStyle w:val="ConsPlusTitle"/>
        <w:jc w:val="center"/>
      </w:pPr>
      <w:r>
        <w:t>ФЕДЕРАЛЬНОГО АГЕНТСТВА ПО РЫБОЛОВСТВУ ПО ПРЕДОСТАВЛЕНИЮ</w:t>
      </w:r>
    </w:p>
    <w:p w:rsidR="00531FB7" w:rsidRDefault="00531FB7">
      <w:pPr>
        <w:pStyle w:val="ConsPlusTitle"/>
        <w:jc w:val="center"/>
      </w:pPr>
      <w:r>
        <w:lastRenderedPageBreak/>
        <w:t>ГОСУДАРСТВЕННОЙ УСЛУГИ ПО ПОДТВЕРЖДЕНИЮ ДОКУМЕНТА</w:t>
      </w:r>
    </w:p>
    <w:p w:rsidR="00531FB7" w:rsidRDefault="00531FB7">
      <w:pPr>
        <w:pStyle w:val="ConsPlusTitle"/>
        <w:jc w:val="center"/>
      </w:pPr>
      <w:r>
        <w:t>О ТОМ, ЧТО ПЕРЕРАБОТАННАЯ В РОССИЙСКОЙ ФЕДЕРАЦИИ РЫБНАЯ</w:t>
      </w:r>
    </w:p>
    <w:p w:rsidR="00531FB7" w:rsidRDefault="00531FB7">
      <w:pPr>
        <w:pStyle w:val="ConsPlusTitle"/>
        <w:jc w:val="center"/>
      </w:pPr>
      <w:r>
        <w:t>И ИНАЯ ПРОДУКЦИЯ ИЗ ВОДНЫХ БИОЛОГИЧЕСКИХ РЕСУРСОВ</w:t>
      </w:r>
    </w:p>
    <w:p w:rsidR="00531FB7" w:rsidRDefault="00531FB7">
      <w:pPr>
        <w:pStyle w:val="ConsPlusTitle"/>
        <w:jc w:val="center"/>
      </w:pPr>
      <w:r>
        <w:t>БЫЛА ПОЛУЧЕНА ИЗ УЛОВОВ ВОДНЫХ БИОЛОГИЧЕСКИХ РЕСУРСОВ,</w:t>
      </w:r>
    </w:p>
    <w:p w:rsidR="00531FB7" w:rsidRDefault="00531FB7">
      <w:pPr>
        <w:pStyle w:val="ConsPlusTitle"/>
        <w:jc w:val="center"/>
      </w:pPr>
      <w:r>
        <w:t>СОПРОВОЖДАЮЩИХСЯ СЕРТИФИКАТОМ (СЕРТИФИКАТАМИ) НА УЛОВ</w:t>
      </w:r>
    </w:p>
    <w:p w:rsidR="00531FB7" w:rsidRDefault="00531FB7">
      <w:pPr>
        <w:pStyle w:val="ConsPlusTitle"/>
        <w:jc w:val="center"/>
      </w:pPr>
      <w:r>
        <w:t>(УЛОВЫ), ВЫДАННЫМ КОМПЕТЕНТНЫМИ ОРГАНАМИ ТРЕТЬИХ СТРАН</w:t>
      </w:r>
    </w:p>
    <w:p w:rsidR="00531FB7" w:rsidRDefault="0053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B7">
        <w:trPr>
          <w:jc w:val="center"/>
        </w:trPr>
        <w:tc>
          <w:tcPr>
            <w:tcW w:w="9294" w:type="dxa"/>
            <w:tcBorders>
              <w:top w:val="nil"/>
              <w:left w:val="single" w:sz="24" w:space="0" w:color="CED3F1"/>
              <w:bottom w:val="nil"/>
              <w:right w:val="single" w:sz="24" w:space="0" w:color="F4F3F8"/>
            </w:tcBorders>
            <w:shd w:val="clear" w:color="auto" w:fill="F4F3F8"/>
          </w:tcPr>
          <w:p w:rsidR="00531FB7" w:rsidRDefault="00531FB7">
            <w:pPr>
              <w:pStyle w:val="ConsPlusNormal"/>
              <w:jc w:val="center"/>
            </w:pPr>
            <w:r>
              <w:rPr>
                <w:color w:val="392C69"/>
              </w:rPr>
              <w:t>Список изменяющих документов</w:t>
            </w:r>
          </w:p>
          <w:p w:rsidR="00531FB7" w:rsidRDefault="00531FB7">
            <w:pPr>
              <w:pStyle w:val="ConsPlusNormal"/>
              <w:jc w:val="center"/>
            </w:pPr>
            <w:r>
              <w:rPr>
                <w:color w:val="392C69"/>
              </w:rPr>
              <w:t xml:space="preserve">(в ред. </w:t>
            </w:r>
            <w:hyperlink r:id="rId8" w:history="1">
              <w:r>
                <w:rPr>
                  <w:color w:val="0000FF"/>
                </w:rPr>
                <w:t>Приказа</w:t>
              </w:r>
            </w:hyperlink>
            <w:r>
              <w:rPr>
                <w:color w:val="392C69"/>
              </w:rPr>
              <w:t xml:space="preserve"> Минсельхоза России от 16.05.2018 N 209)</w:t>
            </w:r>
          </w:p>
        </w:tc>
      </w:tr>
    </w:tbl>
    <w:p w:rsidR="00531FB7" w:rsidRDefault="00531FB7">
      <w:pPr>
        <w:pStyle w:val="ConsPlusNormal"/>
        <w:jc w:val="both"/>
      </w:pPr>
    </w:p>
    <w:p w:rsidR="00531FB7" w:rsidRDefault="00531FB7">
      <w:pPr>
        <w:pStyle w:val="ConsPlusTitle"/>
        <w:jc w:val="center"/>
        <w:outlineLvl w:val="1"/>
      </w:pPr>
      <w:r>
        <w:t>I. Общие положения</w:t>
      </w:r>
    </w:p>
    <w:p w:rsidR="00531FB7" w:rsidRDefault="00531FB7">
      <w:pPr>
        <w:pStyle w:val="ConsPlusNormal"/>
        <w:jc w:val="both"/>
      </w:pPr>
    </w:p>
    <w:p w:rsidR="00531FB7" w:rsidRDefault="00531FB7">
      <w:pPr>
        <w:pStyle w:val="ConsPlusTitle"/>
        <w:jc w:val="center"/>
        <w:outlineLvl w:val="2"/>
      </w:pPr>
      <w:r>
        <w:t>Предмет регулирования</w:t>
      </w:r>
    </w:p>
    <w:p w:rsidR="00531FB7" w:rsidRDefault="00531FB7">
      <w:pPr>
        <w:pStyle w:val="ConsPlusNormal"/>
        <w:jc w:val="both"/>
      </w:pPr>
    </w:p>
    <w:p w:rsidR="00531FB7" w:rsidRDefault="00531FB7">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подтверждению документа о том, что переработанная в Российской Федерации рыбная и иная продукция из водных биологических ресурсов (далее - водные биоресурсы) была получена из уловов водных биоресурсов, сопровождающихся сертификатом (сертификатами) на улов (уловы) водных биоресурсов, выданным компетентными органами третьих стран (далее соответственно - Регламент, документ о переработке), устанавливает сроки и последовательность административных процедур (действий), осуществляемых территориальными управлениями Росрыболовства, на территории осуществления полномочий которых находится перерабатывающий завод, а также устанавливает порядок взаимодействия между структурными подразделениями территориальных управлений Росрыболовства, их должностными лицами, взаимодействия территориальных управлений Росрыболовства с заявителями при предоставлении государственной услуги.</w:t>
      </w:r>
    </w:p>
    <w:p w:rsidR="00531FB7" w:rsidRDefault="00531FB7">
      <w:pPr>
        <w:pStyle w:val="ConsPlusNormal"/>
        <w:jc w:val="both"/>
      </w:pPr>
    </w:p>
    <w:p w:rsidR="00531FB7" w:rsidRDefault="00531FB7">
      <w:pPr>
        <w:pStyle w:val="ConsPlusTitle"/>
        <w:jc w:val="center"/>
        <w:outlineLvl w:val="2"/>
      </w:pPr>
      <w:r>
        <w:t>Круг заявителей</w:t>
      </w:r>
    </w:p>
    <w:p w:rsidR="00531FB7" w:rsidRDefault="00531FB7">
      <w:pPr>
        <w:pStyle w:val="ConsPlusNormal"/>
        <w:jc w:val="both"/>
      </w:pPr>
    </w:p>
    <w:p w:rsidR="00531FB7" w:rsidRDefault="00531FB7">
      <w:pPr>
        <w:pStyle w:val="ConsPlusNormal"/>
        <w:ind w:firstLine="540"/>
        <w:jc w:val="both"/>
      </w:pPr>
      <w:r>
        <w:t>2. Заявителями являются юридические лица и индивидуальные предприниматели, планирующие экспорт рыбной и иной продукции из водных биоресурсов, добытой (выловленной) судами, плавающими под государственным флагом третьих стран.</w:t>
      </w:r>
    </w:p>
    <w:p w:rsidR="00531FB7" w:rsidRDefault="00531FB7">
      <w:pPr>
        <w:pStyle w:val="ConsPlusNormal"/>
        <w:jc w:val="both"/>
      </w:pPr>
    </w:p>
    <w:p w:rsidR="00531FB7" w:rsidRDefault="00531FB7">
      <w:pPr>
        <w:pStyle w:val="ConsPlusTitle"/>
        <w:jc w:val="center"/>
        <w:outlineLvl w:val="2"/>
      </w:pPr>
      <w:r>
        <w:t>Требования к порядку информирования о предоставлении</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Normal"/>
        <w:ind w:firstLine="540"/>
        <w:jc w:val="both"/>
      </w:pPr>
      <w:bookmarkStart w:id="1" w:name="P58"/>
      <w:bookmarkEnd w:id="1"/>
      <w:r>
        <w:t>3. Информация о порядке предоставления государственной услуги по подтверждению документа о переработке размещается в письменной форме на информационных стендах территориальных управлений Росрыболовства, а также в электронной форме на официальных сайтах Росрыболовства, территориальных управлений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"Подтверждение документа о том, что переработанная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водных биологических ресурсов, выданным (выданными) компетентными органами третьих стран", а также в случае обращения заявителя, предоставляется при личном приеме, по телефону или по почте (электронной почте).</w:t>
      </w:r>
    </w:p>
    <w:p w:rsidR="00531FB7" w:rsidRDefault="00531FB7">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w:t>
      </w:r>
    </w:p>
    <w:p w:rsidR="00531FB7" w:rsidRDefault="00531FB7">
      <w:pPr>
        <w:pStyle w:val="ConsPlusNormal"/>
        <w:spacing w:before="220"/>
        <w:ind w:firstLine="540"/>
        <w:jc w:val="both"/>
      </w:pPr>
      <w:r>
        <w:lastRenderedPageBreak/>
        <w:t>Номер телефона горячей линии: 8 (800) 100-70-10.</w:t>
      </w:r>
    </w:p>
    <w:p w:rsidR="00531FB7" w:rsidRDefault="00531FB7">
      <w:pPr>
        <w:pStyle w:val="ConsPlusNormal"/>
        <w:spacing w:before="220"/>
        <w:ind w:firstLine="540"/>
        <w:jc w:val="both"/>
      </w:pPr>
      <w:r>
        <w:t>Федеральное агентство по рыболовству:</w:t>
      </w:r>
    </w:p>
    <w:p w:rsidR="00531FB7" w:rsidRDefault="00531FB7">
      <w:pPr>
        <w:pStyle w:val="ConsPlusNormal"/>
        <w:spacing w:before="220"/>
        <w:ind w:firstLine="540"/>
        <w:jc w:val="both"/>
      </w:pPr>
      <w:r>
        <w:t>Место нахождения: 107996, г. Москва, Рождественский бульвар, д. 12.</w:t>
      </w:r>
    </w:p>
    <w:p w:rsidR="00531FB7" w:rsidRDefault="00531FB7">
      <w:pPr>
        <w:pStyle w:val="ConsPlusNormal"/>
        <w:spacing w:before="220"/>
        <w:ind w:firstLine="540"/>
        <w:jc w:val="both"/>
      </w:pPr>
      <w:r>
        <w:t>Номер телефона: (495) 628-77-00.</w:t>
      </w:r>
    </w:p>
    <w:p w:rsidR="00531FB7" w:rsidRDefault="00531FB7">
      <w:pPr>
        <w:pStyle w:val="ConsPlusNormal"/>
        <w:spacing w:before="220"/>
        <w:ind w:firstLine="540"/>
        <w:jc w:val="both"/>
      </w:pPr>
      <w:r>
        <w:t>Факс: (495) 987-05-54, (495) 628-19-04.</w:t>
      </w:r>
    </w:p>
    <w:p w:rsidR="00531FB7" w:rsidRDefault="00531FB7">
      <w:pPr>
        <w:pStyle w:val="ConsPlusNormal"/>
        <w:spacing w:before="220"/>
        <w:ind w:firstLine="540"/>
        <w:jc w:val="both"/>
      </w:pPr>
      <w:r>
        <w:t>Номер телефона-автоинформатора - (495) 628-77-00.</w:t>
      </w:r>
    </w:p>
    <w:p w:rsidR="00531FB7" w:rsidRDefault="00531FB7">
      <w:pPr>
        <w:pStyle w:val="ConsPlusNormal"/>
        <w:spacing w:before="220"/>
        <w:ind w:firstLine="540"/>
        <w:jc w:val="both"/>
      </w:pPr>
      <w:r>
        <w:t>Официальный сайт Росрыболовства в информационно-телекоммуникационной сети "Интернет" - http://www.fish.gov.ru</w:t>
      </w:r>
    </w:p>
    <w:p w:rsidR="00531FB7" w:rsidRDefault="00531FB7">
      <w:pPr>
        <w:pStyle w:val="ConsPlusNormal"/>
        <w:spacing w:before="220"/>
        <w:ind w:firstLine="540"/>
        <w:jc w:val="both"/>
      </w:pPr>
      <w:r>
        <w:t>Адрес электронной почты: harbour@fishcom.ru</w:t>
      </w:r>
    </w:p>
    <w:p w:rsidR="00531FB7" w:rsidRDefault="00531FB7">
      <w:pPr>
        <w:pStyle w:val="ConsPlusNormal"/>
        <w:spacing w:before="220"/>
        <w:ind w:firstLine="540"/>
        <w:jc w:val="both"/>
      </w:pPr>
      <w:r>
        <w:t>График работы:</w:t>
      </w:r>
    </w:p>
    <w:p w:rsidR="00531FB7" w:rsidRDefault="00531FB7">
      <w:pPr>
        <w:pStyle w:val="ConsPlusNormal"/>
        <w:jc w:val="both"/>
      </w:pPr>
    </w:p>
    <w:p w:rsidR="00531FB7" w:rsidRDefault="00531FB7">
      <w:pPr>
        <w:sectPr w:rsidR="00531FB7" w:rsidSect="005E0F3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2608"/>
        <w:gridCol w:w="7030"/>
      </w:tblGrid>
      <w:tr w:rsidR="00531FB7">
        <w:tc>
          <w:tcPr>
            <w:tcW w:w="2608" w:type="dxa"/>
            <w:tcBorders>
              <w:top w:val="nil"/>
              <w:left w:val="nil"/>
              <w:bottom w:val="nil"/>
              <w:right w:val="nil"/>
            </w:tcBorders>
          </w:tcPr>
          <w:p w:rsidR="00531FB7" w:rsidRDefault="00531FB7">
            <w:pPr>
              <w:pStyle w:val="ConsPlusNormal"/>
              <w:ind w:left="540"/>
            </w:pPr>
            <w:r>
              <w:lastRenderedPageBreak/>
              <w:t>понедельник</w:t>
            </w:r>
          </w:p>
        </w:tc>
        <w:tc>
          <w:tcPr>
            <w:tcW w:w="7030" w:type="dxa"/>
            <w:tcBorders>
              <w:top w:val="nil"/>
              <w:left w:val="nil"/>
              <w:bottom w:val="nil"/>
              <w:right w:val="nil"/>
            </w:tcBorders>
          </w:tcPr>
          <w:p w:rsidR="00531FB7" w:rsidRDefault="00531FB7">
            <w:pPr>
              <w:pStyle w:val="ConsPlusNormal"/>
            </w:pPr>
            <w:r>
              <w:t>9.00 - 18.00 (перерыв 12.00 - 12.45)</w:t>
            </w:r>
          </w:p>
        </w:tc>
      </w:tr>
      <w:tr w:rsidR="00531FB7">
        <w:tc>
          <w:tcPr>
            <w:tcW w:w="2608" w:type="dxa"/>
            <w:tcBorders>
              <w:top w:val="nil"/>
              <w:left w:val="nil"/>
              <w:bottom w:val="nil"/>
              <w:right w:val="nil"/>
            </w:tcBorders>
          </w:tcPr>
          <w:p w:rsidR="00531FB7" w:rsidRDefault="00531FB7">
            <w:pPr>
              <w:pStyle w:val="ConsPlusNormal"/>
              <w:ind w:left="540"/>
            </w:pPr>
            <w:r>
              <w:t>вторник</w:t>
            </w:r>
          </w:p>
        </w:tc>
        <w:tc>
          <w:tcPr>
            <w:tcW w:w="7030" w:type="dxa"/>
            <w:tcBorders>
              <w:top w:val="nil"/>
              <w:left w:val="nil"/>
              <w:bottom w:val="nil"/>
              <w:right w:val="nil"/>
            </w:tcBorders>
          </w:tcPr>
          <w:p w:rsidR="00531FB7" w:rsidRDefault="00531FB7">
            <w:pPr>
              <w:pStyle w:val="ConsPlusNormal"/>
            </w:pPr>
            <w:r>
              <w:t>9.00 - 18.00 (перерыв 12.00 - 12.45)</w:t>
            </w:r>
          </w:p>
        </w:tc>
      </w:tr>
      <w:tr w:rsidR="00531FB7">
        <w:tc>
          <w:tcPr>
            <w:tcW w:w="2608" w:type="dxa"/>
            <w:tcBorders>
              <w:top w:val="nil"/>
              <w:left w:val="nil"/>
              <w:bottom w:val="nil"/>
              <w:right w:val="nil"/>
            </w:tcBorders>
          </w:tcPr>
          <w:p w:rsidR="00531FB7" w:rsidRDefault="00531FB7">
            <w:pPr>
              <w:pStyle w:val="ConsPlusNormal"/>
              <w:ind w:left="540"/>
            </w:pPr>
            <w:r>
              <w:t>среда</w:t>
            </w:r>
          </w:p>
        </w:tc>
        <w:tc>
          <w:tcPr>
            <w:tcW w:w="7030" w:type="dxa"/>
            <w:tcBorders>
              <w:top w:val="nil"/>
              <w:left w:val="nil"/>
              <w:bottom w:val="nil"/>
              <w:right w:val="nil"/>
            </w:tcBorders>
          </w:tcPr>
          <w:p w:rsidR="00531FB7" w:rsidRDefault="00531FB7">
            <w:pPr>
              <w:pStyle w:val="ConsPlusNormal"/>
            </w:pPr>
            <w:r>
              <w:t>9.00 - 18.00 (перерыв 12.00 - 12.45)</w:t>
            </w:r>
          </w:p>
        </w:tc>
      </w:tr>
      <w:tr w:rsidR="00531FB7">
        <w:tc>
          <w:tcPr>
            <w:tcW w:w="2608" w:type="dxa"/>
            <w:tcBorders>
              <w:top w:val="nil"/>
              <w:left w:val="nil"/>
              <w:bottom w:val="nil"/>
              <w:right w:val="nil"/>
            </w:tcBorders>
          </w:tcPr>
          <w:p w:rsidR="00531FB7" w:rsidRDefault="00531FB7">
            <w:pPr>
              <w:pStyle w:val="ConsPlusNormal"/>
              <w:ind w:left="540"/>
            </w:pPr>
            <w:r>
              <w:t>четверг</w:t>
            </w:r>
          </w:p>
        </w:tc>
        <w:tc>
          <w:tcPr>
            <w:tcW w:w="7030" w:type="dxa"/>
            <w:tcBorders>
              <w:top w:val="nil"/>
              <w:left w:val="nil"/>
              <w:bottom w:val="nil"/>
              <w:right w:val="nil"/>
            </w:tcBorders>
          </w:tcPr>
          <w:p w:rsidR="00531FB7" w:rsidRDefault="00531FB7">
            <w:pPr>
              <w:pStyle w:val="ConsPlusNormal"/>
            </w:pPr>
            <w:r>
              <w:t>9.00 - 18.00 (перерыв 12.00 - 12.45)</w:t>
            </w:r>
          </w:p>
        </w:tc>
      </w:tr>
      <w:tr w:rsidR="00531FB7">
        <w:tc>
          <w:tcPr>
            <w:tcW w:w="2608" w:type="dxa"/>
            <w:tcBorders>
              <w:top w:val="nil"/>
              <w:left w:val="nil"/>
              <w:bottom w:val="nil"/>
              <w:right w:val="nil"/>
            </w:tcBorders>
          </w:tcPr>
          <w:p w:rsidR="00531FB7" w:rsidRDefault="00531FB7">
            <w:pPr>
              <w:pStyle w:val="ConsPlusNormal"/>
              <w:ind w:left="540"/>
            </w:pPr>
            <w:r>
              <w:t>пятница</w:t>
            </w:r>
          </w:p>
        </w:tc>
        <w:tc>
          <w:tcPr>
            <w:tcW w:w="7030" w:type="dxa"/>
            <w:tcBorders>
              <w:top w:val="nil"/>
              <w:left w:val="nil"/>
              <w:bottom w:val="nil"/>
              <w:right w:val="nil"/>
            </w:tcBorders>
          </w:tcPr>
          <w:p w:rsidR="00531FB7" w:rsidRDefault="00531FB7">
            <w:pPr>
              <w:pStyle w:val="ConsPlusNormal"/>
            </w:pPr>
            <w:r>
              <w:t>9.00 - 16.45 (перерыв 12.00 - 12.45)</w:t>
            </w:r>
          </w:p>
        </w:tc>
      </w:tr>
      <w:tr w:rsidR="00531FB7">
        <w:tc>
          <w:tcPr>
            <w:tcW w:w="2608" w:type="dxa"/>
            <w:tcBorders>
              <w:top w:val="nil"/>
              <w:left w:val="nil"/>
              <w:bottom w:val="nil"/>
              <w:right w:val="nil"/>
            </w:tcBorders>
          </w:tcPr>
          <w:p w:rsidR="00531FB7" w:rsidRDefault="00531FB7">
            <w:pPr>
              <w:pStyle w:val="ConsPlusNormal"/>
              <w:ind w:left="540"/>
            </w:pPr>
            <w:r>
              <w:t>суббота</w:t>
            </w:r>
          </w:p>
        </w:tc>
        <w:tc>
          <w:tcPr>
            <w:tcW w:w="7030" w:type="dxa"/>
            <w:tcBorders>
              <w:top w:val="nil"/>
              <w:left w:val="nil"/>
              <w:bottom w:val="nil"/>
              <w:right w:val="nil"/>
            </w:tcBorders>
          </w:tcPr>
          <w:p w:rsidR="00531FB7" w:rsidRDefault="00531FB7">
            <w:pPr>
              <w:pStyle w:val="ConsPlusNormal"/>
            </w:pPr>
            <w:r>
              <w:t>выходной</w:t>
            </w:r>
          </w:p>
        </w:tc>
      </w:tr>
      <w:tr w:rsidR="00531FB7">
        <w:tc>
          <w:tcPr>
            <w:tcW w:w="2608" w:type="dxa"/>
            <w:tcBorders>
              <w:top w:val="nil"/>
              <w:left w:val="nil"/>
              <w:bottom w:val="nil"/>
              <w:right w:val="nil"/>
            </w:tcBorders>
          </w:tcPr>
          <w:p w:rsidR="00531FB7" w:rsidRDefault="00531FB7">
            <w:pPr>
              <w:pStyle w:val="ConsPlusNormal"/>
              <w:ind w:left="540"/>
            </w:pPr>
            <w:r>
              <w:t>воскресенье</w:t>
            </w:r>
          </w:p>
        </w:tc>
        <w:tc>
          <w:tcPr>
            <w:tcW w:w="7030" w:type="dxa"/>
            <w:tcBorders>
              <w:top w:val="nil"/>
              <w:left w:val="nil"/>
              <w:bottom w:val="nil"/>
              <w:right w:val="nil"/>
            </w:tcBorders>
          </w:tcPr>
          <w:p w:rsidR="00531FB7" w:rsidRDefault="00531FB7">
            <w:pPr>
              <w:pStyle w:val="ConsPlusNormal"/>
            </w:pPr>
            <w:r>
              <w:t>выходной</w:t>
            </w:r>
          </w:p>
        </w:tc>
      </w:tr>
    </w:tbl>
    <w:p w:rsidR="00531FB7" w:rsidRDefault="00531FB7">
      <w:pPr>
        <w:sectPr w:rsidR="00531FB7">
          <w:pgSz w:w="16838" w:h="11905" w:orient="landscape"/>
          <w:pgMar w:top="1701" w:right="1134" w:bottom="850" w:left="1134" w:header="0" w:footer="0" w:gutter="0"/>
          <w:cols w:space="720"/>
        </w:sectPr>
      </w:pPr>
    </w:p>
    <w:p w:rsidR="00531FB7" w:rsidRDefault="00531FB7">
      <w:pPr>
        <w:pStyle w:val="ConsPlusNormal"/>
        <w:jc w:val="both"/>
      </w:pPr>
    </w:p>
    <w:p w:rsidR="00531FB7" w:rsidRDefault="00531FB7">
      <w:pPr>
        <w:pStyle w:val="ConsPlusNormal"/>
        <w:ind w:firstLine="540"/>
        <w:jc w:val="both"/>
      </w:pPr>
      <w:r>
        <w:t>Справочный номер телефона структурного подразделения Росрыболовства для получения информации о предоставлении государственной услуги:</w:t>
      </w:r>
    </w:p>
    <w:p w:rsidR="00531FB7" w:rsidRDefault="00531FB7">
      <w:pPr>
        <w:pStyle w:val="ConsPlusNormal"/>
        <w:spacing w:before="220"/>
        <w:ind w:firstLine="540"/>
        <w:jc w:val="both"/>
      </w:pPr>
      <w:r>
        <w:t>Управление контроля, надзора и рыбоохраны - т. (495) 987-05-86. Административное управление - т. (495) 987-05-63.</w:t>
      </w:r>
    </w:p>
    <w:p w:rsidR="00531FB7" w:rsidRDefault="00531FB7">
      <w:pPr>
        <w:pStyle w:val="ConsPlusNormal"/>
        <w:spacing w:before="220"/>
        <w:ind w:firstLine="540"/>
        <w:jc w:val="both"/>
      </w:pPr>
      <w:r>
        <w:t>Управление правового обеспечения, государственной службы и кадров - т. (495) 987-05-42.</w:t>
      </w:r>
    </w:p>
    <w:p w:rsidR="00531FB7" w:rsidRDefault="00531FB7">
      <w:pPr>
        <w:pStyle w:val="ConsPlusNormal"/>
        <w:spacing w:before="220"/>
        <w:ind w:firstLine="540"/>
        <w:jc w:val="both"/>
      </w:pPr>
      <w:r>
        <w:t xml:space="preserve">Перечень территориальных управлений Росрыболовства, предоставляющих государственную услугу по подтверждению документа о переработке, содержащий их почтовые адреса, адреса электронной почты, номера телефонов справочных служб, факсов, телефона - автоинформатора приведен в </w:t>
      </w:r>
      <w:hyperlink w:anchor="P525" w:history="1">
        <w:r>
          <w:rPr>
            <w:color w:val="0000FF"/>
          </w:rPr>
          <w:t>приложении N 1</w:t>
        </w:r>
      </w:hyperlink>
      <w:r>
        <w:t xml:space="preserve"> к Регламенту.</w:t>
      </w:r>
    </w:p>
    <w:p w:rsidR="00531FB7" w:rsidRDefault="00531FB7">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531FB7" w:rsidRDefault="00531FB7">
      <w:pPr>
        <w:pStyle w:val="ConsPlusNormal"/>
        <w:spacing w:before="220"/>
        <w:ind w:firstLine="540"/>
        <w:jc w:val="both"/>
      </w:pPr>
      <w:r>
        <w:t>а) исчерпывающий перечень документов, необходимых для предоставления государственной услуги по подтверждению документа о переработке, требования к оформлению указанных документов, а также перечень документов, которые заявитель вправе представить по собственной инициативе;</w:t>
      </w:r>
    </w:p>
    <w:p w:rsidR="00531FB7" w:rsidRDefault="00531FB7">
      <w:pPr>
        <w:pStyle w:val="ConsPlusNormal"/>
        <w:spacing w:before="220"/>
        <w:ind w:firstLine="540"/>
        <w:jc w:val="both"/>
      </w:pPr>
      <w:bookmarkStart w:id="2" w:name="P91"/>
      <w:bookmarkEnd w:id="2"/>
      <w:r>
        <w:t>б) круг заявителей;</w:t>
      </w:r>
    </w:p>
    <w:p w:rsidR="00531FB7" w:rsidRDefault="00531FB7">
      <w:pPr>
        <w:pStyle w:val="ConsPlusNormal"/>
        <w:spacing w:before="220"/>
        <w:ind w:firstLine="540"/>
        <w:jc w:val="both"/>
      </w:pPr>
      <w:bookmarkStart w:id="3" w:name="P92"/>
      <w:bookmarkEnd w:id="3"/>
      <w:r>
        <w:t>в) срок предоставления государственной услуги по подтверждению документа о переработке;</w:t>
      </w:r>
    </w:p>
    <w:p w:rsidR="00531FB7" w:rsidRDefault="00531FB7">
      <w:pPr>
        <w:pStyle w:val="ConsPlusNormal"/>
        <w:spacing w:before="220"/>
        <w:ind w:firstLine="540"/>
        <w:jc w:val="both"/>
      </w:pPr>
      <w:bookmarkStart w:id="4" w:name="P93"/>
      <w:bookmarkEnd w:id="4"/>
      <w:r>
        <w:t>г) результаты предоставления государственной услуги по подтверждению документа о переработке, порядок представления документа, являющегося результатом предоставления данной государственной услуги;</w:t>
      </w:r>
    </w:p>
    <w:p w:rsidR="00531FB7" w:rsidRDefault="00531FB7">
      <w:pPr>
        <w:pStyle w:val="ConsPlusNormal"/>
        <w:spacing w:before="220"/>
        <w:ind w:firstLine="540"/>
        <w:jc w:val="both"/>
      </w:pPr>
      <w:bookmarkStart w:id="5" w:name="P94"/>
      <w:bookmarkEnd w:id="5"/>
      <w:r>
        <w:t>д) исчерпывающий перечень оснований для приостановления или отказа в предоставлении государственной услуги по подтверждению документа о переработке;</w:t>
      </w:r>
    </w:p>
    <w:p w:rsidR="00531FB7" w:rsidRDefault="00531FB7">
      <w:pPr>
        <w:pStyle w:val="ConsPlusNormal"/>
        <w:spacing w:before="220"/>
        <w:ind w:firstLine="540"/>
        <w:jc w:val="both"/>
      </w:pPr>
      <w:bookmarkStart w:id="6" w:name="P95"/>
      <w:bookmarkEnd w:id="6"/>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подтверждению документа о переработке;</w:t>
      </w:r>
    </w:p>
    <w:p w:rsidR="00531FB7" w:rsidRDefault="00531FB7">
      <w:pPr>
        <w:pStyle w:val="ConsPlusNormal"/>
        <w:spacing w:before="220"/>
        <w:ind w:firstLine="540"/>
        <w:jc w:val="both"/>
      </w:pPr>
      <w:bookmarkStart w:id="7" w:name="P96"/>
      <w:bookmarkEnd w:id="7"/>
      <w:r>
        <w:t>ж) формы заявок, используемые при предоставлении государственной услуги по подтверждению документа о переработке.</w:t>
      </w:r>
    </w:p>
    <w:p w:rsidR="00531FB7" w:rsidRDefault="00531FB7">
      <w:pPr>
        <w:pStyle w:val="ConsPlusNormal"/>
        <w:spacing w:before="220"/>
        <w:ind w:firstLine="540"/>
        <w:jc w:val="both"/>
      </w:pPr>
      <w:bookmarkStart w:id="8" w:name="P97"/>
      <w:bookmarkEnd w:id="8"/>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подтверждению документа о переработке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1FB7" w:rsidRDefault="00531FB7">
      <w:pPr>
        <w:pStyle w:val="ConsPlusNormal"/>
        <w:spacing w:before="220"/>
        <w:ind w:firstLine="540"/>
        <w:jc w:val="both"/>
      </w:pPr>
      <w:bookmarkStart w:id="9" w:name="P98"/>
      <w:bookmarkEnd w:id="9"/>
      <w:r>
        <w:t>Доступ к информации о сроках и порядке предоставления государственной услуги по подтверждению документа о переработке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1FB7" w:rsidRDefault="00531FB7">
      <w:pPr>
        <w:pStyle w:val="ConsPlusNormal"/>
        <w:jc w:val="both"/>
      </w:pPr>
      <w:r>
        <w:t xml:space="preserve">(п. 3.1 введен </w:t>
      </w:r>
      <w:hyperlink r:id="rId9" w:history="1">
        <w:r>
          <w:rPr>
            <w:color w:val="0000FF"/>
          </w:rPr>
          <w:t>Приказом</w:t>
        </w:r>
      </w:hyperlink>
      <w:r>
        <w:t xml:space="preserve"> Минсельхоза России от 16.05.2018 N 209)</w:t>
      </w:r>
    </w:p>
    <w:p w:rsidR="00531FB7" w:rsidRDefault="00531FB7">
      <w:pPr>
        <w:pStyle w:val="ConsPlusNormal"/>
        <w:spacing w:before="220"/>
        <w:ind w:firstLine="540"/>
        <w:jc w:val="both"/>
      </w:pPr>
      <w:bookmarkStart w:id="10" w:name="P100"/>
      <w:bookmarkEnd w:id="10"/>
      <w:r>
        <w:t xml:space="preserve">4. Консультации по вопросам предоставления государственной услуги по подтверждению </w:t>
      </w:r>
      <w:r>
        <w:lastRenderedPageBreak/>
        <w:t>документа о переработке осуществляются следующими способами:</w:t>
      </w:r>
    </w:p>
    <w:p w:rsidR="00531FB7" w:rsidRDefault="00531FB7">
      <w:pPr>
        <w:pStyle w:val="ConsPlusNormal"/>
        <w:spacing w:before="220"/>
        <w:ind w:firstLine="540"/>
        <w:jc w:val="both"/>
      </w:pPr>
      <w:r>
        <w:t>- индивидуальное консультирование на личном приеме;</w:t>
      </w:r>
    </w:p>
    <w:p w:rsidR="00531FB7" w:rsidRDefault="00531FB7">
      <w:pPr>
        <w:pStyle w:val="ConsPlusNormal"/>
        <w:spacing w:before="220"/>
        <w:ind w:firstLine="540"/>
        <w:jc w:val="both"/>
      </w:pPr>
      <w:r>
        <w:t>- индивидуальное консультирование по почте (по электронной почте);</w:t>
      </w:r>
    </w:p>
    <w:p w:rsidR="00531FB7" w:rsidRDefault="00531FB7">
      <w:pPr>
        <w:pStyle w:val="ConsPlusNormal"/>
        <w:spacing w:before="220"/>
        <w:ind w:firstLine="540"/>
        <w:jc w:val="both"/>
      </w:pPr>
      <w:r>
        <w:t>- индивидуальное консультирование по телефону;</w:t>
      </w:r>
    </w:p>
    <w:p w:rsidR="00531FB7" w:rsidRDefault="00531FB7">
      <w:pPr>
        <w:pStyle w:val="ConsPlusNormal"/>
        <w:spacing w:before="220"/>
        <w:ind w:firstLine="540"/>
        <w:jc w:val="both"/>
      </w:pPr>
      <w:r>
        <w:t>- публичное письменное консультирование;</w:t>
      </w:r>
    </w:p>
    <w:p w:rsidR="00531FB7" w:rsidRDefault="00531FB7">
      <w:pPr>
        <w:pStyle w:val="ConsPlusNormal"/>
        <w:spacing w:before="220"/>
        <w:ind w:firstLine="540"/>
        <w:jc w:val="both"/>
      </w:pPr>
      <w:r>
        <w:t>- публичное устное консультирование.</w:t>
      </w:r>
    </w:p>
    <w:p w:rsidR="00531FB7" w:rsidRDefault="00531FB7">
      <w:pPr>
        <w:pStyle w:val="ConsPlusNormal"/>
        <w:spacing w:before="220"/>
        <w:ind w:firstLine="540"/>
        <w:jc w:val="both"/>
      </w:pPr>
      <w:r>
        <w:t>При консультировании должностные лица Росрыболовства (территориального управления Росрыболовства) обязаны, в соответствии с поступившим обращением предоставлять информацию по следующим вопросам:</w:t>
      </w:r>
    </w:p>
    <w:p w:rsidR="00531FB7" w:rsidRDefault="00531FB7">
      <w:pPr>
        <w:pStyle w:val="ConsPlusNormal"/>
        <w:spacing w:before="220"/>
        <w:ind w:firstLine="540"/>
        <w:jc w:val="both"/>
      </w:pPr>
      <w:r>
        <w:t>о перечне документов, необходимых для предоставления государственной услуги по подтверждению документа о переработке, комплектности (достаточности) представляемых (представленных) документов;</w:t>
      </w:r>
    </w:p>
    <w:p w:rsidR="00531FB7" w:rsidRDefault="00531FB7">
      <w:pPr>
        <w:pStyle w:val="ConsPlusNormal"/>
        <w:spacing w:before="220"/>
        <w:ind w:firstLine="540"/>
        <w:jc w:val="both"/>
      </w:pPr>
      <w:r>
        <w:t>о времени приема и выдачи документов;</w:t>
      </w:r>
    </w:p>
    <w:p w:rsidR="00531FB7" w:rsidRDefault="00531FB7">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531FB7" w:rsidRDefault="00531FB7">
      <w:pPr>
        <w:pStyle w:val="ConsPlusNormal"/>
        <w:spacing w:before="220"/>
        <w:ind w:firstLine="540"/>
        <w:jc w:val="both"/>
      </w:pPr>
      <w:r>
        <w:t>о порядке обжалования действий или бездействия должностных лиц территориальных управлений Росрыболовства в ходе предоставления государственной услуги по подтверждению документа о переработке.</w:t>
      </w:r>
    </w:p>
    <w:p w:rsidR="00531FB7" w:rsidRDefault="00531FB7">
      <w:pPr>
        <w:pStyle w:val="ConsPlusNormal"/>
        <w:spacing w:before="220"/>
        <w:ind w:firstLine="540"/>
        <w:jc w:val="both"/>
      </w:pPr>
      <w:r>
        <w:t>5. Время ожидания заявителя при индивидуальном консультировании на личном приеме не может превышать пятнадцати минут.</w:t>
      </w:r>
    </w:p>
    <w:p w:rsidR="00531FB7" w:rsidRDefault="00531FB7">
      <w:pPr>
        <w:pStyle w:val="ConsPlusNormal"/>
        <w:spacing w:before="220"/>
        <w:ind w:firstLine="540"/>
        <w:jc w:val="both"/>
      </w:pPr>
      <w:r>
        <w:t>6. Индивидуальное консультирование на личном приеме каждого заявителя должностными лицами Росрыболовства (территориального управления Росрыболовства) не может превышать десяти минут.</w:t>
      </w:r>
    </w:p>
    <w:p w:rsidR="00531FB7" w:rsidRDefault="00531FB7">
      <w:pPr>
        <w:pStyle w:val="ConsPlusNormal"/>
        <w:spacing w:before="220"/>
        <w:ind w:firstLine="540"/>
        <w:jc w:val="both"/>
      </w:pPr>
      <w:r>
        <w:t>7. При индивидуальном консультировании по почте (по электронной почте) ответ на обращение заявителя направляется в форме, указанной в обращении, в срок, не превышающий 30 дней с даты регистрации обращения.</w:t>
      </w:r>
    </w:p>
    <w:p w:rsidR="00531FB7" w:rsidRDefault="00531FB7">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управлении Росрыболовства).</w:t>
      </w:r>
    </w:p>
    <w:p w:rsidR="00531FB7" w:rsidRDefault="00531FB7">
      <w:pPr>
        <w:pStyle w:val="ConsPlusNormal"/>
        <w:spacing w:before="220"/>
        <w:ind w:firstLine="540"/>
        <w:jc w:val="both"/>
      </w:pPr>
      <w:r>
        <w:t>8. Время разговора при индивидуальном консультировании по телефону не должно превышать десяти минут.</w:t>
      </w:r>
    </w:p>
    <w:p w:rsidR="00531FB7" w:rsidRDefault="00531FB7">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должно обеспечиваться круглосуточное предоставление справочной информации.</w:t>
      </w:r>
    </w:p>
    <w:p w:rsidR="00531FB7" w:rsidRDefault="00531FB7">
      <w:pPr>
        <w:pStyle w:val="ConsPlusNormal"/>
        <w:spacing w:before="220"/>
        <w:ind w:firstLine="540"/>
        <w:jc w:val="both"/>
      </w:pPr>
      <w:r>
        <w:t xml:space="preserve">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подтверждению документа о переработке, публикации информационных материалов в средствах массовой информации, включая публикацию на </w:t>
      </w:r>
      <w:r>
        <w:lastRenderedPageBreak/>
        <w:t>официальных сайтах Росрыболовства, территориальных управлений Росрыболовства и в федеральной государственной информационной системе "Единый портал государственных и муниципальных услуг (функций)".</w:t>
      </w:r>
    </w:p>
    <w:p w:rsidR="00531FB7" w:rsidRDefault="00531FB7">
      <w:pPr>
        <w:pStyle w:val="ConsPlusNormal"/>
        <w:spacing w:before="220"/>
        <w:ind w:firstLine="540"/>
        <w:jc w:val="both"/>
      </w:pPr>
      <w:r>
        <w:t>10. Публичное устное консультирование осуществляется уполномоченным должностным лицом Росрыболовства (территориального управления Росрыболовства) с привлечением средств массовой информации - радио, телевидения.</w:t>
      </w:r>
    </w:p>
    <w:p w:rsidR="00531FB7" w:rsidRDefault="00531FB7">
      <w:pPr>
        <w:pStyle w:val="ConsPlusNormal"/>
        <w:spacing w:before="220"/>
        <w:ind w:firstLine="540"/>
        <w:jc w:val="both"/>
      </w:pPr>
      <w:bookmarkStart w:id="11" w:name="P119"/>
      <w:bookmarkEnd w:id="11"/>
      <w:r>
        <w:t>11. Обязанности должностных лиц Росрыболовства (территориального управления Росрыболовства) при ответе на обращение заявителя:</w:t>
      </w:r>
    </w:p>
    <w:p w:rsidR="00531FB7" w:rsidRDefault="00531FB7">
      <w:pPr>
        <w:pStyle w:val="ConsPlusNormal"/>
        <w:spacing w:before="220"/>
        <w:ind w:firstLine="540"/>
        <w:jc w:val="both"/>
      </w:pPr>
      <w:r>
        <w:t>- при устном обращении заявителя (по телефону или лично) должностные лица Росрыболовства (территориальных управлений Росрыболовства), осуществляющие консультирование, должны давать ответ самостоятельно. Если должностное лицо Росрыболовства (территориального управления Росрыболовства),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(территориального управления Росрыболовства), структурное подразделение либо организацию, или сообщить номер телефона, по которому можно получить необходимую информацию;</w:t>
      </w:r>
    </w:p>
    <w:p w:rsidR="00531FB7" w:rsidRDefault="00531FB7">
      <w:pPr>
        <w:pStyle w:val="ConsPlusNormal"/>
        <w:spacing w:before="220"/>
        <w:ind w:firstLine="540"/>
        <w:jc w:val="both"/>
      </w:pPr>
      <w:r>
        <w:t>- должностные лица Росрыболовства (территориальных управлений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(территориального управления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результатам консультирования должностное лицо Росрыболовства (территориального управления Росрыболовства), осуществляющее консультирование, должно кратко подвести итоги и перечислить меры, которые надо принять;</w:t>
      </w:r>
    </w:p>
    <w:p w:rsidR="00531FB7" w:rsidRDefault="00531FB7">
      <w:pPr>
        <w:pStyle w:val="ConsPlusNormal"/>
        <w:spacing w:before="220"/>
        <w:ind w:firstLine="540"/>
        <w:jc w:val="both"/>
      </w:pPr>
      <w:r>
        <w:t>- при поступлении письменного обращения должностные лица Росрыболовства (территориальных управлений Росрыболовства) должны давать простой, четкий и понятный ответ в письменной форме, который должен содержать:</w:t>
      </w:r>
    </w:p>
    <w:p w:rsidR="00531FB7" w:rsidRDefault="00531FB7">
      <w:pPr>
        <w:pStyle w:val="ConsPlusNormal"/>
        <w:spacing w:before="220"/>
        <w:ind w:firstLine="540"/>
        <w:jc w:val="both"/>
      </w:pPr>
      <w:r>
        <w:t>ответы на поставленные вопросы;</w:t>
      </w:r>
    </w:p>
    <w:p w:rsidR="00531FB7" w:rsidRDefault="00531FB7">
      <w:pPr>
        <w:pStyle w:val="ConsPlusNormal"/>
        <w:spacing w:before="220"/>
        <w:ind w:firstLine="540"/>
        <w:jc w:val="both"/>
      </w:pPr>
      <w:r>
        <w:t>должность, фамилию и инициалы лица, подписавшего ответ;</w:t>
      </w:r>
    </w:p>
    <w:p w:rsidR="00531FB7" w:rsidRDefault="00531FB7">
      <w:pPr>
        <w:pStyle w:val="ConsPlusNormal"/>
        <w:spacing w:before="220"/>
        <w:ind w:firstLine="540"/>
        <w:jc w:val="both"/>
      </w:pPr>
      <w:r>
        <w:t>фамилию и инициалы исполнителя;</w:t>
      </w:r>
    </w:p>
    <w:p w:rsidR="00531FB7" w:rsidRDefault="00531FB7">
      <w:pPr>
        <w:pStyle w:val="ConsPlusNormal"/>
        <w:spacing w:before="220"/>
        <w:ind w:firstLine="540"/>
        <w:jc w:val="both"/>
      </w:pPr>
      <w:r>
        <w:t>наименование структурного подразделения исполнителя;</w:t>
      </w:r>
    </w:p>
    <w:p w:rsidR="00531FB7" w:rsidRDefault="00531FB7">
      <w:pPr>
        <w:pStyle w:val="ConsPlusNormal"/>
        <w:spacing w:before="220"/>
        <w:ind w:firstLine="540"/>
        <w:jc w:val="both"/>
      </w:pPr>
      <w:r>
        <w:t>номер телефона исполнителя.</w:t>
      </w:r>
    </w:p>
    <w:p w:rsidR="00531FB7" w:rsidRDefault="00531FB7">
      <w:pPr>
        <w:pStyle w:val="ConsPlusNormal"/>
        <w:jc w:val="both"/>
      </w:pPr>
    </w:p>
    <w:p w:rsidR="00531FB7" w:rsidRDefault="00531FB7">
      <w:pPr>
        <w:pStyle w:val="ConsPlusTitle"/>
        <w:jc w:val="center"/>
        <w:outlineLvl w:val="1"/>
      </w:pPr>
      <w:r>
        <w:t>II. Стандарт предоставления государственной услуги</w:t>
      </w:r>
    </w:p>
    <w:p w:rsidR="00531FB7" w:rsidRDefault="00531FB7">
      <w:pPr>
        <w:pStyle w:val="ConsPlusNormal"/>
        <w:jc w:val="both"/>
      </w:pPr>
    </w:p>
    <w:p w:rsidR="00531FB7" w:rsidRDefault="00531FB7">
      <w:pPr>
        <w:pStyle w:val="ConsPlusTitle"/>
        <w:jc w:val="center"/>
        <w:outlineLvl w:val="2"/>
      </w:pPr>
      <w:r>
        <w:t>Наименование государственной услуги</w:t>
      </w:r>
    </w:p>
    <w:p w:rsidR="00531FB7" w:rsidRDefault="00531FB7">
      <w:pPr>
        <w:pStyle w:val="ConsPlusNormal"/>
        <w:jc w:val="both"/>
      </w:pPr>
    </w:p>
    <w:p w:rsidR="00531FB7" w:rsidRDefault="00531FB7">
      <w:pPr>
        <w:pStyle w:val="ConsPlusNormal"/>
        <w:ind w:firstLine="540"/>
        <w:jc w:val="both"/>
      </w:pPr>
      <w:r>
        <w:t>12. Государственная услуга по подтверждению документа о том, что переработанная в Российской Федерации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выданным компетентными органами третьих стран (далее - государственная услуга).</w:t>
      </w:r>
    </w:p>
    <w:p w:rsidR="00531FB7" w:rsidRDefault="00531FB7">
      <w:pPr>
        <w:pStyle w:val="ConsPlusNormal"/>
        <w:jc w:val="both"/>
      </w:pPr>
    </w:p>
    <w:p w:rsidR="00531FB7" w:rsidRDefault="00531FB7">
      <w:pPr>
        <w:pStyle w:val="ConsPlusTitle"/>
        <w:jc w:val="center"/>
        <w:outlineLvl w:val="2"/>
      </w:pPr>
      <w:r>
        <w:t>Наименование федерального органа исполнительной власти,</w:t>
      </w:r>
    </w:p>
    <w:p w:rsidR="00531FB7" w:rsidRDefault="00531FB7">
      <w:pPr>
        <w:pStyle w:val="ConsPlusTitle"/>
        <w:jc w:val="center"/>
      </w:pPr>
      <w:r>
        <w:t>предоставляющего государственную услугу</w:t>
      </w:r>
    </w:p>
    <w:p w:rsidR="00531FB7" w:rsidRDefault="00531FB7">
      <w:pPr>
        <w:pStyle w:val="ConsPlusNormal"/>
        <w:jc w:val="both"/>
      </w:pPr>
    </w:p>
    <w:p w:rsidR="00531FB7" w:rsidRDefault="00531FB7">
      <w:pPr>
        <w:pStyle w:val="ConsPlusNormal"/>
        <w:ind w:firstLine="540"/>
        <w:jc w:val="both"/>
      </w:pPr>
      <w:r>
        <w:t>13. Государственную услугу предоставляют территориальные управления Росрыболовства.</w:t>
      </w:r>
    </w:p>
    <w:p w:rsidR="00531FB7" w:rsidRDefault="00531FB7">
      <w:pPr>
        <w:pStyle w:val="ConsPlusNormal"/>
        <w:spacing w:before="220"/>
        <w:ind w:firstLine="540"/>
        <w:jc w:val="both"/>
      </w:pPr>
      <w:r>
        <w:t xml:space="preserve">14. Территориальные управления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7156, ст. 7189).</w:t>
      </w:r>
    </w:p>
    <w:p w:rsidR="00531FB7" w:rsidRDefault="00531FB7">
      <w:pPr>
        <w:pStyle w:val="ConsPlusNormal"/>
        <w:jc w:val="both"/>
      </w:pPr>
    </w:p>
    <w:p w:rsidR="00531FB7" w:rsidRDefault="00531FB7">
      <w:pPr>
        <w:pStyle w:val="ConsPlusTitle"/>
        <w:jc w:val="center"/>
        <w:outlineLvl w:val="2"/>
      </w:pPr>
      <w:r>
        <w:t>Результат 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t>15. Результатом предоставления государственной услуги является подтверждение документа о переработке или отказ в подтверждении документа о переработке.</w:t>
      </w:r>
    </w:p>
    <w:p w:rsidR="00531FB7" w:rsidRDefault="00531FB7">
      <w:pPr>
        <w:pStyle w:val="ConsPlusNormal"/>
        <w:ind w:firstLine="540"/>
        <w:jc w:val="both"/>
      </w:pPr>
    </w:p>
    <w:p w:rsidR="00531FB7" w:rsidRDefault="00531FB7">
      <w:pPr>
        <w:pStyle w:val="ConsPlusTitle"/>
        <w:jc w:val="center"/>
        <w:outlineLvl w:val="2"/>
      </w:pPr>
      <w:r>
        <w:t>Срок предоставления государственной услуги,</w:t>
      </w:r>
    </w:p>
    <w:p w:rsidR="00531FB7" w:rsidRDefault="00531FB7">
      <w:pPr>
        <w:pStyle w:val="ConsPlusTitle"/>
        <w:jc w:val="center"/>
      </w:pPr>
      <w:r>
        <w:t>в том числе с учетом необходимости обращения в организации,</w:t>
      </w:r>
    </w:p>
    <w:p w:rsidR="00531FB7" w:rsidRDefault="00531FB7">
      <w:pPr>
        <w:pStyle w:val="ConsPlusTitle"/>
        <w:jc w:val="center"/>
      </w:pPr>
      <w:r>
        <w:t>участвующие в предоставлении государственной услуги, срок</w:t>
      </w:r>
    </w:p>
    <w:p w:rsidR="00531FB7" w:rsidRDefault="00531FB7">
      <w:pPr>
        <w:pStyle w:val="ConsPlusTitle"/>
        <w:jc w:val="center"/>
      </w:pPr>
      <w:r>
        <w:t>приостановления предоставления государственной услуги</w:t>
      </w:r>
    </w:p>
    <w:p w:rsidR="00531FB7" w:rsidRDefault="00531FB7">
      <w:pPr>
        <w:pStyle w:val="ConsPlusTitle"/>
        <w:jc w:val="center"/>
      </w:pPr>
      <w:r>
        <w:t>в случае, если возможность приостановления предусмотрена</w:t>
      </w:r>
    </w:p>
    <w:p w:rsidR="00531FB7" w:rsidRDefault="00531FB7">
      <w:pPr>
        <w:pStyle w:val="ConsPlusTitle"/>
        <w:jc w:val="center"/>
      </w:pPr>
      <w:r>
        <w:t>законодательством Российской Федерации, срок выдачи</w:t>
      </w:r>
    </w:p>
    <w:p w:rsidR="00531FB7" w:rsidRDefault="00531FB7">
      <w:pPr>
        <w:pStyle w:val="ConsPlusTitle"/>
        <w:jc w:val="center"/>
      </w:pPr>
      <w:r>
        <w:t>(направления) документов, являющихся результатом</w:t>
      </w:r>
    </w:p>
    <w:p w:rsidR="00531FB7" w:rsidRDefault="00531FB7">
      <w:pPr>
        <w:pStyle w:val="ConsPlusTitle"/>
        <w:jc w:val="center"/>
      </w:pPr>
      <w:r>
        <w:t>предоставления государственной услуги</w:t>
      </w:r>
    </w:p>
    <w:p w:rsidR="00531FB7" w:rsidRDefault="00531FB7">
      <w:pPr>
        <w:pStyle w:val="ConsPlusNormal"/>
        <w:ind w:firstLine="540"/>
        <w:jc w:val="both"/>
      </w:pPr>
    </w:p>
    <w:p w:rsidR="00531FB7" w:rsidRDefault="00531FB7">
      <w:pPr>
        <w:pStyle w:val="ConsPlusNormal"/>
        <w:ind w:firstLine="540"/>
        <w:jc w:val="both"/>
      </w:pPr>
      <w:r>
        <w:t>16. Срок принятия решения по подтверждению документа о переработке составляет не более 20 рабочих дней со дня регистрации заявления в территориальном управлении Росрыболовства.</w:t>
      </w:r>
    </w:p>
    <w:p w:rsidR="00531FB7" w:rsidRDefault="00531FB7">
      <w:pPr>
        <w:pStyle w:val="ConsPlusNormal"/>
        <w:spacing w:before="220"/>
        <w:ind w:firstLine="540"/>
        <w:jc w:val="both"/>
      </w:pPr>
      <w:r>
        <w:t>17. Срок выдачи (направления) заявителю документа о переработке не должен превышать один рабочий день с момента его подтверждения.</w:t>
      </w:r>
    </w:p>
    <w:p w:rsidR="00531FB7" w:rsidRDefault="00531FB7">
      <w:pPr>
        <w:pStyle w:val="ConsPlusNormal"/>
        <w:jc w:val="both"/>
      </w:pPr>
    </w:p>
    <w:p w:rsidR="00531FB7" w:rsidRDefault="00531FB7">
      <w:pPr>
        <w:pStyle w:val="ConsPlusTitle"/>
        <w:jc w:val="center"/>
        <w:outlineLvl w:val="2"/>
      </w:pPr>
      <w:r>
        <w:t>Перечень нормативных правовых актов, регулирующих</w:t>
      </w:r>
    </w:p>
    <w:p w:rsidR="00531FB7" w:rsidRDefault="00531FB7">
      <w:pPr>
        <w:pStyle w:val="ConsPlusTitle"/>
        <w:jc w:val="center"/>
      </w:pPr>
      <w:r>
        <w:t>отношения, возникающие в связи с предоставлением</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531FB7" w:rsidRDefault="00531FB7">
      <w:pPr>
        <w:pStyle w:val="ConsPlusNormal"/>
        <w:spacing w:before="220"/>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w:t>
      </w:r>
    </w:p>
    <w:p w:rsidR="00531FB7" w:rsidRDefault="00531FB7">
      <w:pPr>
        <w:pStyle w:val="ConsPlusNormal"/>
        <w:spacing w:before="220"/>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 2016, N 1, ст. 65);</w:t>
      </w:r>
    </w:p>
    <w:p w:rsidR="00531FB7" w:rsidRDefault="00531FB7">
      <w:pPr>
        <w:pStyle w:val="ConsPlusNormal"/>
        <w:spacing w:before="220"/>
        <w:ind w:firstLine="540"/>
        <w:jc w:val="both"/>
      </w:pPr>
      <w:r>
        <w:t xml:space="preserve">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531FB7" w:rsidRDefault="00531FB7">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31FB7" w:rsidRDefault="00531FB7">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31FB7" w:rsidRDefault="00531FB7">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w:t>
      </w:r>
    </w:p>
    <w:p w:rsidR="00531FB7" w:rsidRDefault="00531FB7">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531FB7" w:rsidRDefault="00531FB7">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531FB7" w:rsidRDefault="00531FB7">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531FB7" w:rsidRDefault="00531FB7">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 N 21, ст. 2703);</w:t>
      </w:r>
    </w:p>
    <w:bookmarkStart w:id="12" w:name="P172"/>
    <w:bookmarkEnd w:id="12"/>
    <w:p w:rsidR="00531FB7" w:rsidRDefault="00531FB7">
      <w:pPr>
        <w:pStyle w:val="ConsPlusNormal"/>
        <w:spacing w:before="220"/>
        <w:ind w:firstLine="540"/>
        <w:jc w:val="both"/>
      </w:pPr>
      <w:r>
        <w:fldChar w:fldCharType="begin"/>
      </w:r>
      <w:r>
        <w:instrText>HYPERLINK "consultantplus://offline/ref=362576DD56C85989A77309E3C2C62FD33E7D6C6BF18576844ED3A685EC600410E7B66E95929D45C73F21884F2631A879E5FAD02370AF5388q8e3I"</w:instrText>
      </w:r>
      <w:r>
        <w:fldChar w:fldCharType="separate"/>
      </w:r>
      <w:r>
        <w:rPr>
          <w:color w:val="0000FF"/>
        </w:rPr>
        <w:t>постановление</w:t>
      </w:r>
      <w: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531FB7" w:rsidRDefault="00531FB7">
      <w:pPr>
        <w:pStyle w:val="ConsPlusNormal"/>
        <w:jc w:val="both"/>
      </w:pPr>
      <w:r>
        <w:t xml:space="preserve">(абзац введен </w:t>
      </w:r>
      <w:hyperlink r:id="rId21" w:history="1">
        <w:r>
          <w:rPr>
            <w:color w:val="0000FF"/>
          </w:rPr>
          <w:t>Приказом</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Исчерпывающий перечень документов, необходимых</w:t>
      </w:r>
    </w:p>
    <w:p w:rsidR="00531FB7" w:rsidRDefault="00531FB7">
      <w:pPr>
        <w:pStyle w:val="ConsPlusTitle"/>
        <w:jc w:val="center"/>
      </w:pPr>
      <w:r>
        <w:t>в соответствии с нормативными правовыми актами</w:t>
      </w:r>
    </w:p>
    <w:p w:rsidR="00531FB7" w:rsidRDefault="00531FB7">
      <w:pPr>
        <w:pStyle w:val="ConsPlusTitle"/>
        <w:jc w:val="center"/>
      </w:pPr>
      <w:r>
        <w:t>для представления государственной услуги и услуг, которые</w:t>
      </w:r>
    </w:p>
    <w:p w:rsidR="00531FB7" w:rsidRDefault="00531FB7">
      <w:pPr>
        <w:pStyle w:val="ConsPlusTitle"/>
        <w:jc w:val="center"/>
      </w:pPr>
      <w:r>
        <w:t>являются необходимыми и обязательными для предоставления</w:t>
      </w:r>
    </w:p>
    <w:p w:rsidR="00531FB7" w:rsidRDefault="00531FB7">
      <w:pPr>
        <w:pStyle w:val="ConsPlusTitle"/>
        <w:jc w:val="center"/>
      </w:pPr>
      <w:r>
        <w:t>государственной услуги, подлежащих представлению</w:t>
      </w:r>
    </w:p>
    <w:p w:rsidR="00531FB7" w:rsidRDefault="00531FB7">
      <w:pPr>
        <w:pStyle w:val="ConsPlusTitle"/>
        <w:jc w:val="center"/>
      </w:pPr>
      <w:r>
        <w:t>заявителем, способы их получения заявителем, в том числе</w:t>
      </w:r>
    </w:p>
    <w:p w:rsidR="00531FB7" w:rsidRDefault="00531FB7">
      <w:pPr>
        <w:pStyle w:val="ConsPlusTitle"/>
        <w:jc w:val="center"/>
      </w:pPr>
      <w:r>
        <w:t>и в электронной форме, порядок их представления</w:t>
      </w:r>
    </w:p>
    <w:p w:rsidR="00531FB7" w:rsidRDefault="00531FB7">
      <w:pPr>
        <w:pStyle w:val="ConsPlusNormal"/>
        <w:jc w:val="both"/>
      </w:pPr>
    </w:p>
    <w:p w:rsidR="00531FB7" w:rsidRDefault="00531FB7">
      <w:pPr>
        <w:pStyle w:val="ConsPlusNormal"/>
        <w:ind w:firstLine="540"/>
        <w:jc w:val="both"/>
      </w:pPr>
      <w:bookmarkStart w:id="13" w:name="P183"/>
      <w:bookmarkEnd w:id="13"/>
      <w:r>
        <w:t>19. Для предоставления государственной услуги заявитель направляет в территориальное управление Росрыболовства заявление, содержащее:</w:t>
      </w:r>
    </w:p>
    <w:p w:rsidR="00531FB7" w:rsidRDefault="00531FB7">
      <w:pPr>
        <w:pStyle w:val="ConsPlusNormal"/>
        <w:spacing w:before="220"/>
        <w:ind w:firstLine="540"/>
        <w:jc w:val="both"/>
      </w:pPr>
      <w:r>
        <w:t>полное и сокращенное наименование, место нахождения и адрес, банковские реквизиты, основной государственный регистрационный номер, идентификационный номер налогоплательщика, номер контактного телефона - для юридического лица;</w:t>
      </w:r>
    </w:p>
    <w:p w:rsidR="00531FB7" w:rsidRDefault="00531FB7">
      <w:pPr>
        <w:pStyle w:val="ConsPlusNormal"/>
        <w:spacing w:before="22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 - для индивидуального предпринимателя;</w:t>
      </w:r>
    </w:p>
    <w:p w:rsidR="00531FB7" w:rsidRDefault="00531FB7">
      <w:pPr>
        <w:pStyle w:val="ConsPlusNormal"/>
        <w:spacing w:before="220"/>
        <w:ind w:firstLine="540"/>
        <w:jc w:val="both"/>
      </w:pPr>
      <w:r>
        <w:t>К заявлению прилагаются следующие документы:</w:t>
      </w:r>
    </w:p>
    <w:p w:rsidR="00531FB7" w:rsidRDefault="00531FB7">
      <w:pPr>
        <w:pStyle w:val="ConsPlusNormal"/>
        <w:spacing w:before="220"/>
        <w:ind w:firstLine="540"/>
        <w:jc w:val="both"/>
      </w:pPr>
      <w:r>
        <w:t xml:space="preserve">заполненный согласно </w:t>
      </w:r>
      <w:hyperlink w:anchor="P714" w:history="1">
        <w:r>
          <w:rPr>
            <w:color w:val="0000FF"/>
          </w:rPr>
          <w:t>приложению N 2</w:t>
        </w:r>
      </w:hyperlink>
      <w:r>
        <w:t xml:space="preserve"> к Регламенту документ о переработке;</w:t>
      </w:r>
    </w:p>
    <w:p w:rsidR="00531FB7" w:rsidRDefault="00531FB7">
      <w:pPr>
        <w:pStyle w:val="ConsPlusNormal"/>
        <w:spacing w:before="220"/>
        <w:ind w:firstLine="540"/>
        <w:jc w:val="both"/>
      </w:pPr>
      <w:r>
        <w:t>сертификат(ы) на улов (уловы) (если совокупность уловов водных биоресурсов использовалась для переработки рыбной и иной продукции из водных биоресурсов, экспортируемой в единой партии груза) или копия(и) сертификата(ов) на улов (уловы), заверенная(ые) компетентным органом третьей страны, утвердившего данный(е) сертификат(ы) (если часть указанных уловов водных биоресурсов использовалась для переработки рыбной и иной продукции из водных биоресурсов);</w:t>
      </w:r>
    </w:p>
    <w:p w:rsidR="00531FB7" w:rsidRDefault="00531FB7">
      <w:pPr>
        <w:pStyle w:val="ConsPlusNormal"/>
        <w:spacing w:before="220"/>
        <w:ind w:firstLine="540"/>
        <w:jc w:val="both"/>
      </w:pPr>
      <w:r>
        <w:t>документ, подтверждающий полномочия лица на осуществление действий от имени заявителя (в случае необходимости).</w:t>
      </w:r>
    </w:p>
    <w:p w:rsidR="00531FB7" w:rsidRDefault="00531FB7">
      <w:pPr>
        <w:pStyle w:val="ConsPlusNormal"/>
        <w:spacing w:before="220"/>
        <w:ind w:firstLine="540"/>
        <w:jc w:val="both"/>
      </w:pPr>
      <w:bookmarkStart w:id="14" w:name="P190"/>
      <w:bookmarkEnd w:id="14"/>
      <w:r>
        <w:t xml:space="preserve">20. Заявитель может представить документы, указанные в </w:t>
      </w:r>
      <w:hyperlink w:anchor="P183" w:history="1">
        <w:r>
          <w:rPr>
            <w:color w:val="0000FF"/>
          </w:rPr>
          <w:t>пункте 19</w:t>
        </w:r>
      </w:hyperlink>
      <w:r>
        <w:t xml:space="preserve"> Регламента следующими способами:</w:t>
      </w:r>
    </w:p>
    <w:p w:rsidR="00531FB7" w:rsidRDefault="00531FB7">
      <w:pPr>
        <w:pStyle w:val="ConsPlusNormal"/>
        <w:spacing w:before="220"/>
        <w:ind w:firstLine="540"/>
        <w:jc w:val="both"/>
      </w:pPr>
      <w:r>
        <w:t>а) лично представить заявление и прилагаемые к нему документы по адресу территориального управления Росрыболовства в письменной форме на бумажном носителе;</w:t>
      </w:r>
    </w:p>
    <w:p w:rsidR="00531FB7" w:rsidRDefault="00531FB7">
      <w:pPr>
        <w:pStyle w:val="ConsPlusNormal"/>
        <w:spacing w:before="220"/>
        <w:ind w:firstLine="540"/>
        <w:jc w:val="both"/>
      </w:pPr>
      <w:r>
        <w:t>б) направить заявление и прилагаемые к нему документы посредством почтовой связи по адресу территориального управления Росрыболовства;</w:t>
      </w:r>
    </w:p>
    <w:p w:rsidR="00531FB7" w:rsidRDefault="00531FB7">
      <w:pPr>
        <w:pStyle w:val="ConsPlusNormal"/>
        <w:spacing w:before="220"/>
        <w:ind w:firstLine="540"/>
        <w:jc w:val="both"/>
      </w:pPr>
      <w:bookmarkStart w:id="15" w:name="P193"/>
      <w:bookmarkEnd w:id="15"/>
      <w:r>
        <w:t xml:space="preserve">в) - г) утратили силу. - </w:t>
      </w:r>
      <w:hyperlink r:id="rId22" w:history="1">
        <w:r>
          <w:rPr>
            <w:color w:val="0000FF"/>
          </w:rPr>
          <w:t>Приказ</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Исчерпывающий перечень документов, необходимых</w:t>
      </w:r>
    </w:p>
    <w:p w:rsidR="00531FB7" w:rsidRDefault="00531FB7">
      <w:pPr>
        <w:pStyle w:val="ConsPlusTitle"/>
        <w:jc w:val="center"/>
      </w:pPr>
      <w:r>
        <w:t>в соответствии с нормативными правовыми актами</w:t>
      </w:r>
    </w:p>
    <w:p w:rsidR="00531FB7" w:rsidRDefault="00531FB7">
      <w:pPr>
        <w:pStyle w:val="ConsPlusTitle"/>
        <w:jc w:val="center"/>
      </w:pPr>
      <w:r>
        <w:t>для предоставления государственной услуги, которые</w:t>
      </w:r>
    </w:p>
    <w:p w:rsidR="00531FB7" w:rsidRDefault="00531FB7">
      <w:pPr>
        <w:pStyle w:val="ConsPlusTitle"/>
        <w:jc w:val="center"/>
      </w:pPr>
      <w:r>
        <w:t>находятся в распоряжении государственных органов, органов</w:t>
      </w:r>
    </w:p>
    <w:p w:rsidR="00531FB7" w:rsidRDefault="00531FB7">
      <w:pPr>
        <w:pStyle w:val="ConsPlusTitle"/>
        <w:jc w:val="center"/>
      </w:pPr>
      <w:r>
        <w:t>местного самоуправления и иных органов, участвующих</w:t>
      </w:r>
    </w:p>
    <w:p w:rsidR="00531FB7" w:rsidRDefault="00531FB7">
      <w:pPr>
        <w:pStyle w:val="ConsPlusTitle"/>
        <w:jc w:val="center"/>
      </w:pPr>
      <w:r>
        <w:t>в предоставлении государственной услуги, и которые</w:t>
      </w:r>
    </w:p>
    <w:p w:rsidR="00531FB7" w:rsidRDefault="00531FB7">
      <w:pPr>
        <w:pStyle w:val="ConsPlusTitle"/>
        <w:jc w:val="center"/>
      </w:pPr>
      <w:r>
        <w:t>заявитель вправе представить, а также способы их</w:t>
      </w:r>
    </w:p>
    <w:p w:rsidR="00531FB7" w:rsidRDefault="00531FB7">
      <w:pPr>
        <w:pStyle w:val="ConsPlusTitle"/>
        <w:jc w:val="center"/>
      </w:pPr>
      <w:r>
        <w:t>получения заявителями, в том числе в электронной</w:t>
      </w:r>
    </w:p>
    <w:p w:rsidR="00531FB7" w:rsidRDefault="00531FB7">
      <w:pPr>
        <w:pStyle w:val="ConsPlusTitle"/>
        <w:jc w:val="center"/>
      </w:pPr>
      <w:r>
        <w:t>форме, порядок их представления</w:t>
      </w:r>
    </w:p>
    <w:p w:rsidR="00531FB7" w:rsidRDefault="00531FB7">
      <w:pPr>
        <w:pStyle w:val="ConsPlusNormal"/>
        <w:jc w:val="both"/>
      </w:pPr>
    </w:p>
    <w:p w:rsidR="00531FB7" w:rsidRDefault="00531FB7">
      <w:pPr>
        <w:pStyle w:val="ConsPlusNormal"/>
        <w:ind w:firstLine="540"/>
        <w:jc w:val="both"/>
      </w:pPr>
      <w:r>
        <w:lastRenderedPageBreak/>
        <w:t>21. Требование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531FB7" w:rsidRDefault="00531FB7">
      <w:pPr>
        <w:pStyle w:val="ConsPlusNormal"/>
        <w:spacing w:before="220"/>
        <w:ind w:firstLine="540"/>
        <w:jc w:val="both"/>
      </w:pPr>
      <w:r>
        <w:t>22. Территориальные управления Росрыболовства не вправе требовать от заявителей:</w:t>
      </w:r>
    </w:p>
    <w:p w:rsidR="00531FB7" w:rsidRDefault="00531FB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1FB7" w:rsidRDefault="00531FB7">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531FB7" w:rsidRDefault="00531FB7">
      <w:pPr>
        <w:pStyle w:val="ConsPlusNormal"/>
        <w:jc w:val="both"/>
      </w:pPr>
    </w:p>
    <w:p w:rsidR="00531FB7" w:rsidRDefault="00531FB7">
      <w:pPr>
        <w:pStyle w:val="ConsPlusTitle"/>
        <w:jc w:val="center"/>
        <w:outlineLvl w:val="2"/>
      </w:pPr>
      <w:r>
        <w:t>Исчерпывающий перечень оснований для отказа</w:t>
      </w:r>
    </w:p>
    <w:p w:rsidR="00531FB7" w:rsidRDefault="00531FB7">
      <w:pPr>
        <w:pStyle w:val="ConsPlusTitle"/>
        <w:jc w:val="center"/>
      </w:pPr>
      <w:r>
        <w:t>в приеме документов, необходимых для предоставления</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Normal"/>
        <w:ind w:firstLine="540"/>
        <w:jc w:val="both"/>
      </w:pPr>
      <w:bookmarkStart w:id="16" w:name="P214"/>
      <w:bookmarkEnd w:id="16"/>
      <w:r>
        <w:t xml:space="preserve">23. Не подлежат приему документы, указанные в </w:t>
      </w:r>
      <w:hyperlink w:anchor="P183" w:history="1">
        <w:r>
          <w:rPr>
            <w:color w:val="0000FF"/>
          </w:rPr>
          <w:t>пункте 19</w:t>
        </w:r>
      </w:hyperlink>
      <w: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531FB7" w:rsidRDefault="00531FB7">
      <w:pPr>
        <w:pStyle w:val="ConsPlusNormal"/>
        <w:spacing w:before="220"/>
        <w:ind w:firstLine="540"/>
        <w:jc w:val="both"/>
      </w:pPr>
      <w:bookmarkStart w:id="17" w:name="P215"/>
      <w:bookmarkEnd w:id="17"/>
      <w:r>
        <w:t xml:space="preserve">24. Утратил силу. - </w:t>
      </w:r>
      <w:hyperlink r:id="rId24" w:history="1">
        <w:r>
          <w:rPr>
            <w:color w:val="0000FF"/>
          </w:rPr>
          <w:t>Приказ</w:t>
        </w:r>
      </w:hyperlink>
      <w:r>
        <w:t xml:space="preserve"> Минсельхоза России от 16.05.2018 N 209.</w:t>
      </w:r>
    </w:p>
    <w:p w:rsidR="00531FB7" w:rsidRDefault="00531FB7">
      <w:pPr>
        <w:pStyle w:val="ConsPlusNormal"/>
        <w:spacing w:before="220"/>
        <w:ind w:firstLine="540"/>
        <w:jc w:val="both"/>
      </w:pPr>
      <w:bookmarkStart w:id="18" w:name="P216"/>
      <w:bookmarkEnd w:id="18"/>
      <w:r>
        <w:t xml:space="preserve">24.1. Должностное лицо территориального управления Росрыболовства не вправе отказывать в приеме документов, указанных в </w:t>
      </w:r>
      <w:hyperlink w:anchor="P183" w:history="1">
        <w:r>
          <w:rPr>
            <w:color w:val="0000FF"/>
          </w:rPr>
          <w:t>пункте 19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4" w:history="1">
        <w:r>
          <w:rPr>
            <w:color w:val="0000FF"/>
          </w:rPr>
          <w:t>пункте 23</w:t>
        </w:r>
      </w:hyperlink>
      <w:r>
        <w:t xml:space="preserve"> Регламента.</w:t>
      </w:r>
    </w:p>
    <w:p w:rsidR="00531FB7" w:rsidRDefault="00531FB7">
      <w:pPr>
        <w:pStyle w:val="ConsPlusNormal"/>
        <w:jc w:val="both"/>
      </w:pPr>
      <w:r>
        <w:t xml:space="preserve">(п. 24.1 введен </w:t>
      </w:r>
      <w:hyperlink r:id="rId25" w:history="1">
        <w:r>
          <w:rPr>
            <w:color w:val="0000FF"/>
          </w:rPr>
          <w:t>Приказом</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Исчерпывающий перечень оснований для приостановления</w:t>
      </w:r>
    </w:p>
    <w:p w:rsidR="00531FB7" w:rsidRDefault="00531FB7">
      <w:pPr>
        <w:pStyle w:val="ConsPlusTitle"/>
        <w:jc w:val="center"/>
      </w:pPr>
      <w:r>
        <w:t>предоставления государственной услуги либо отказа</w:t>
      </w:r>
    </w:p>
    <w:p w:rsidR="00531FB7" w:rsidRDefault="00531FB7">
      <w:pPr>
        <w:pStyle w:val="ConsPlusTitle"/>
        <w:jc w:val="center"/>
      </w:pPr>
      <w:r>
        <w:t>в предоставлении государственной услуги</w:t>
      </w:r>
    </w:p>
    <w:p w:rsidR="00531FB7" w:rsidRDefault="00531FB7">
      <w:pPr>
        <w:pStyle w:val="ConsPlusNormal"/>
        <w:jc w:val="both"/>
      </w:pPr>
    </w:p>
    <w:p w:rsidR="00531FB7" w:rsidRDefault="00531FB7">
      <w:pPr>
        <w:pStyle w:val="ConsPlusNormal"/>
        <w:ind w:firstLine="540"/>
        <w:jc w:val="both"/>
      </w:pPr>
      <w:r>
        <w:t>25. Оснований для приостановления предоставления государственной услуги не предусмотрено.</w:t>
      </w:r>
    </w:p>
    <w:p w:rsidR="00531FB7" w:rsidRDefault="00531FB7">
      <w:pPr>
        <w:pStyle w:val="ConsPlusNormal"/>
        <w:spacing w:before="220"/>
        <w:ind w:firstLine="540"/>
        <w:jc w:val="both"/>
      </w:pPr>
      <w:bookmarkStart w:id="19" w:name="P224"/>
      <w:bookmarkEnd w:id="19"/>
      <w:r>
        <w:t xml:space="preserve">26. Основаниями для отказа в предоставлении государственной услуги является непредставление заявителем документов и сведений, предусмотренных </w:t>
      </w:r>
      <w:hyperlink w:anchor="P183" w:history="1">
        <w:r>
          <w:rPr>
            <w:color w:val="0000FF"/>
          </w:rPr>
          <w:t>пунктом 19</w:t>
        </w:r>
      </w:hyperlink>
      <w:r>
        <w:t xml:space="preserve"> Регламента.</w:t>
      </w:r>
    </w:p>
    <w:p w:rsidR="00531FB7" w:rsidRDefault="00531FB7">
      <w:pPr>
        <w:pStyle w:val="ConsPlusNormal"/>
        <w:spacing w:before="220"/>
        <w:ind w:firstLine="540"/>
        <w:jc w:val="both"/>
      </w:pPr>
      <w:bookmarkStart w:id="20" w:name="P225"/>
      <w:bookmarkEnd w:id="20"/>
      <w:r>
        <w:t xml:space="preserve">26.1. Не допускается отказ в предоставлении государственной услуги, если документы, указанные в </w:t>
      </w:r>
      <w:hyperlink w:anchor="P183" w:history="1">
        <w:r>
          <w:rPr>
            <w:color w:val="0000FF"/>
          </w:rPr>
          <w:t>пункте 19</w:t>
        </w:r>
      </w:hyperlink>
      <w:r>
        <w:t xml:space="preserve"> Регламента, поданы в соответствии с информацией о сроках и порядке предоставления государственной услуги, при отсутствии оснований для отказа в предоставлении государственной услуги, предусмотренных в </w:t>
      </w:r>
      <w:hyperlink w:anchor="P224" w:history="1">
        <w:r>
          <w:rPr>
            <w:color w:val="0000FF"/>
          </w:rPr>
          <w:t>пункте 26</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
    <w:p w:rsidR="00531FB7" w:rsidRDefault="00531FB7">
      <w:pPr>
        <w:pStyle w:val="ConsPlusNormal"/>
        <w:jc w:val="both"/>
      </w:pPr>
      <w:r>
        <w:t xml:space="preserve">(п. 26.1 введен </w:t>
      </w:r>
      <w:hyperlink r:id="rId26" w:history="1">
        <w:r>
          <w:rPr>
            <w:color w:val="0000FF"/>
          </w:rPr>
          <w:t>Приказом</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Перечень услуг, которые являются</w:t>
      </w:r>
    </w:p>
    <w:p w:rsidR="00531FB7" w:rsidRDefault="00531FB7">
      <w:pPr>
        <w:pStyle w:val="ConsPlusTitle"/>
        <w:jc w:val="center"/>
      </w:pPr>
      <w:r>
        <w:t>необходимыми и обязательными для предоставления</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531FB7" w:rsidRDefault="00531FB7">
      <w:pPr>
        <w:pStyle w:val="ConsPlusNormal"/>
        <w:jc w:val="both"/>
      </w:pPr>
    </w:p>
    <w:p w:rsidR="00531FB7" w:rsidRDefault="00531FB7">
      <w:pPr>
        <w:pStyle w:val="ConsPlusTitle"/>
        <w:jc w:val="center"/>
        <w:outlineLvl w:val="2"/>
      </w:pPr>
      <w:r>
        <w:t>Порядок, размер и основания взимания</w:t>
      </w:r>
    </w:p>
    <w:p w:rsidR="00531FB7" w:rsidRDefault="00531FB7">
      <w:pPr>
        <w:pStyle w:val="ConsPlusTitle"/>
        <w:jc w:val="center"/>
      </w:pPr>
      <w:r>
        <w:t>государственной пошлины или иной платы, взимаемой</w:t>
      </w:r>
    </w:p>
    <w:p w:rsidR="00531FB7" w:rsidRDefault="00531FB7">
      <w:pPr>
        <w:pStyle w:val="ConsPlusTitle"/>
        <w:jc w:val="center"/>
      </w:pPr>
      <w:r>
        <w:t>за предоставление государственной услуги</w:t>
      </w:r>
    </w:p>
    <w:p w:rsidR="00531FB7" w:rsidRDefault="00531FB7">
      <w:pPr>
        <w:pStyle w:val="ConsPlusNormal"/>
        <w:jc w:val="both"/>
      </w:pPr>
    </w:p>
    <w:p w:rsidR="00531FB7" w:rsidRDefault="00531FB7">
      <w:pPr>
        <w:pStyle w:val="ConsPlusNormal"/>
        <w:ind w:firstLine="540"/>
        <w:jc w:val="both"/>
      </w:pPr>
      <w:r>
        <w:t>28. Государственная услуга предоставляется без взимания государственной пошлины или иной платы.</w:t>
      </w:r>
    </w:p>
    <w:p w:rsidR="00531FB7" w:rsidRDefault="00531FB7">
      <w:pPr>
        <w:pStyle w:val="ConsPlusNormal"/>
        <w:jc w:val="both"/>
      </w:pPr>
    </w:p>
    <w:p w:rsidR="00531FB7" w:rsidRDefault="00531FB7">
      <w:pPr>
        <w:pStyle w:val="ConsPlusTitle"/>
        <w:jc w:val="center"/>
        <w:outlineLvl w:val="2"/>
      </w:pPr>
      <w:r>
        <w:t>Порядок, размер и основания взимания платы</w:t>
      </w:r>
    </w:p>
    <w:p w:rsidR="00531FB7" w:rsidRDefault="00531FB7">
      <w:pPr>
        <w:pStyle w:val="ConsPlusTitle"/>
        <w:jc w:val="center"/>
      </w:pPr>
      <w:r>
        <w:t>за предоставление услуг, которые являются необходимыми</w:t>
      </w:r>
    </w:p>
    <w:p w:rsidR="00531FB7" w:rsidRDefault="00531FB7">
      <w:pPr>
        <w:pStyle w:val="ConsPlusTitle"/>
        <w:jc w:val="center"/>
      </w:pPr>
      <w:r>
        <w:t>и обязательными для 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531FB7" w:rsidRDefault="00531FB7">
      <w:pPr>
        <w:pStyle w:val="ConsPlusNormal"/>
        <w:jc w:val="both"/>
      </w:pPr>
    </w:p>
    <w:p w:rsidR="00531FB7" w:rsidRDefault="00531FB7">
      <w:pPr>
        <w:pStyle w:val="ConsPlusTitle"/>
        <w:jc w:val="center"/>
        <w:outlineLvl w:val="2"/>
      </w:pPr>
      <w:r>
        <w:t>Максимальный срок ожидания в очереди при подаче запроса</w:t>
      </w:r>
    </w:p>
    <w:p w:rsidR="00531FB7" w:rsidRDefault="00531FB7">
      <w:pPr>
        <w:pStyle w:val="ConsPlusTitle"/>
        <w:jc w:val="center"/>
      </w:pPr>
      <w:r>
        <w:t>о предоставлении государственной услуги и при получении</w:t>
      </w:r>
    </w:p>
    <w:p w:rsidR="00531FB7" w:rsidRDefault="00531FB7">
      <w:pPr>
        <w:pStyle w:val="ConsPlusTitle"/>
        <w:jc w:val="center"/>
      </w:pPr>
      <w:r>
        <w:t>результата 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t>30. Срок ожидания в очереди при подаче заявления о предоставлении государственной услуги - 15 минут.</w:t>
      </w:r>
    </w:p>
    <w:p w:rsidR="00531FB7" w:rsidRDefault="00531FB7">
      <w:pPr>
        <w:pStyle w:val="ConsPlusNormal"/>
        <w:spacing w:before="220"/>
        <w:ind w:firstLine="540"/>
        <w:jc w:val="both"/>
      </w:pPr>
      <w:r>
        <w:t>31. Срок ожидания в очереди при получении результата предоставления государственной услуги - 15 минут.</w:t>
      </w:r>
    </w:p>
    <w:p w:rsidR="00531FB7" w:rsidRDefault="00531FB7">
      <w:pPr>
        <w:pStyle w:val="ConsPlusNormal"/>
        <w:jc w:val="both"/>
      </w:pPr>
    </w:p>
    <w:p w:rsidR="00531FB7" w:rsidRDefault="00531FB7">
      <w:pPr>
        <w:pStyle w:val="ConsPlusTitle"/>
        <w:jc w:val="center"/>
        <w:outlineLvl w:val="2"/>
      </w:pPr>
      <w:r>
        <w:t>Срок и порядок регистрации запроса заявителя</w:t>
      </w:r>
    </w:p>
    <w:p w:rsidR="00531FB7" w:rsidRDefault="00531FB7">
      <w:pPr>
        <w:pStyle w:val="ConsPlusTitle"/>
        <w:jc w:val="center"/>
      </w:pPr>
      <w:r>
        <w:t>о предоставлении государственной услуги и услуги,</w:t>
      </w:r>
    </w:p>
    <w:p w:rsidR="00531FB7" w:rsidRDefault="00531FB7">
      <w:pPr>
        <w:pStyle w:val="ConsPlusTitle"/>
        <w:jc w:val="center"/>
      </w:pPr>
      <w:r>
        <w:t>предоставляемой организацией, участвующей в предоставлении</w:t>
      </w:r>
    </w:p>
    <w:p w:rsidR="00531FB7" w:rsidRDefault="00531FB7">
      <w:pPr>
        <w:pStyle w:val="ConsPlusTitle"/>
        <w:jc w:val="center"/>
      </w:pPr>
      <w:r>
        <w:t>государственной услуги, в том числе в электронной форме</w:t>
      </w:r>
    </w:p>
    <w:p w:rsidR="00531FB7" w:rsidRDefault="00531FB7">
      <w:pPr>
        <w:pStyle w:val="ConsPlusNormal"/>
        <w:jc w:val="both"/>
      </w:pPr>
    </w:p>
    <w:p w:rsidR="00531FB7" w:rsidRDefault="00531FB7">
      <w:pPr>
        <w:pStyle w:val="ConsPlusNormal"/>
        <w:ind w:firstLine="540"/>
        <w:jc w:val="both"/>
      </w:pPr>
      <w:r>
        <w:t xml:space="preserve">32. Заявление и прилагаемые к нему документы, указанные в </w:t>
      </w:r>
      <w:hyperlink w:anchor="P183" w:history="1">
        <w:r>
          <w:rPr>
            <w:color w:val="0000FF"/>
          </w:rPr>
          <w:t>пункте 19</w:t>
        </w:r>
      </w:hyperlink>
      <w:r>
        <w:t xml:space="preserve"> Регламента, поданные в территориальное управление Росрыболовства в порядке, предусмотренном </w:t>
      </w:r>
      <w:hyperlink w:anchor="P190" w:history="1">
        <w:r>
          <w:rPr>
            <w:color w:val="0000FF"/>
          </w:rPr>
          <w:t>пунктом 20</w:t>
        </w:r>
      </w:hyperlink>
      <w:r>
        <w:t xml:space="preserve"> Регламента, подлежат обязательной регистрации в срок не позднее 1 рабочего дня, следующего за днем их поступления в территориальное управление Росрыболовства.</w:t>
      </w:r>
    </w:p>
    <w:p w:rsidR="00531FB7" w:rsidRDefault="00531FB7">
      <w:pPr>
        <w:pStyle w:val="ConsPlusNormal"/>
        <w:spacing w:before="220"/>
        <w:ind w:firstLine="540"/>
        <w:jc w:val="both"/>
      </w:pPr>
      <w:r>
        <w:t>Заявление докладывается руководителю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территориального управления Росрыболовства, ответственное за предоставление государственной услуги.</w:t>
      </w:r>
    </w:p>
    <w:p w:rsidR="00531FB7" w:rsidRDefault="00531FB7">
      <w:pPr>
        <w:pStyle w:val="ConsPlusNormal"/>
        <w:jc w:val="both"/>
      </w:pPr>
    </w:p>
    <w:p w:rsidR="00531FB7" w:rsidRDefault="00531FB7">
      <w:pPr>
        <w:pStyle w:val="ConsPlusTitle"/>
        <w:jc w:val="center"/>
        <w:outlineLvl w:val="2"/>
      </w:pPr>
      <w:r>
        <w:t>Требования к помещениям, в которых</w:t>
      </w:r>
    </w:p>
    <w:p w:rsidR="00531FB7" w:rsidRDefault="00531FB7">
      <w:pPr>
        <w:pStyle w:val="ConsPlusTitle"/>
        <w:jc w:val="center"/>
      </w:pPr>
      <w:r>
        <w:t>предоставляется государственная услуга, к месту ожидания</w:t>
      </w:r>
    </w:p>
    <w:p w:rsidR="00531FB7" w:rsidRDefault="00531FB7">
      <w:pPr>
        <w:pStyle w:val="ConsPlusTitle"/>
        <w:jc w:val="center"/>
      </w:pPr>
      <w:r>
        <w:t>и приема заявителей, размещению и оформлению визуальной,</w:t>
      </w:r>
    </w:p>
    <w:p w:rsidR="00531FB7" w:rsidRDefault="00531FB7">
      <w:pPr>
        <w:pStyle w:val="ConsPlusTitle"/>
        <w:jc w:val="center"/>
      </w:pPr>
      <w:r>
        <w:t>текстовой и мультимедийной информации о порядке</w:t>
      </w:r>
    </w:p>
    <w:p w:rsidR="00531FB7" w:rsidRDefault="00531FB7">
      <w:pPr>
        <w:pStyle w:val="ConsPlusTitle"/>
        <w:jc w:val="center"/>
      </w:pPr>
      <w:r>
        <w:t>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lastRenderedPageBreak/>
        <w:t>33. Помещения для предоставления государственной услуги размещаются в здании территориального управления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w:t>
      </w:r>
    </w:p>
    <w:p w:rsidR="00531FB7" w:rsidRDefault="00531FB7">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для работы должностных лиц территориального управления Росрыболовства.</w:t>
      </w:r>
    </w:p>
    <w:p w:rsidR="00531FB7" w:rsidRDefault="00531FB7">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оформления документов.</w:t>
      </w:r>
    </w:p>
    <w:p w:rsidR="00531FB7" w:rsidRDefault="00531FB7">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531FB7" w:rsidRDefault="00531FB7">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531FB7" w:rsidRDefault="00531FB7">
      <w:pPr>
        <w:pStyle w:val="ConsPlusNormal"/>
        <w:spacing w:before="220"/>
        <w:ind w:firstLine="540"/>
        <w:jc w:val="both"/>
      </w:pPr>
      <w:r>
        <w:t>столы размещены в стороне от входа для беспрепятственного подъезда и разворота колясок;</w:t>
      </w:r>
    </w:p>
    <w:p w:rsidR="00531FB7" w:rsidRDefault="00531FB7">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531FB7" w:rsidRDefault="00531FB7">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531FB7" w:rsidRDefault="00531FB7">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531FB7" w:rsidRDefault="00531FB7">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FB7" w:rsidRDefault="00531FB7">
      <w:pPr>
        <w:pStyle w:val="ConsPlusNormal"/>
        <w:spacing w:before="220"/>
        <w:ind w:firstLine="540"/>
        <w:jc w:val="both"/>
      </w:pPr>
      <w:r>
        <w:t>допуск сурдопереводчика и тифлосурдопереводчика;</w:t>
      </w:r>
    </w:p>
    <w:p w:rsidR="00531FB7" w:rsidRDefault="00531FB7">
      <w:pPr>
        <w:pStyle w:val="ConsPlusNormal"/>
        <w:spacing w:before="220"/>
        <w:ind w:firstLine="540"/>
        <w:jc w:val="both"/>
      </w:pPr>
      <w:r>
        <w:t>допуск собаки-проводника в помещение, в котором предоставляется государственная услуга;</w:t>
      </w:r>
    </w:p>
    <w:p w:rsidR="00531FB7" w:rsidRDefault="00531FB7">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531FB7" w:rsidRDefault="00531FB7">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531FB7" w:rsidRDefault="00531FB7">
      <w:pPr>
        <w:pStyle w:val="ConsPlusNormal"/>
        <w:spacing w:before="220"/>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531FB7" w:rsidRDefault="00531FB7">
      <w:pPr>
        <w:pStyle w:val="ConsPlusNormal"/>
        <w:spacing w:before="220"/>
        <w:ind w:firstLine="540"/>
        <w:jc w:val="both"/>
      </w:pPr>
      <w:r>
        <w:t xml:space="preserve">Структурным подразделениям территориального управления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w:t>
      </w:r>
      <w:r>
        <w:lastRenderedPageBreak/>
        <w:t>а также обеспечивается доступ к информационным ресурсам Росрыболовства, территориальных управлений Росрыболовства и к информационно-телекоммуникационной сети "Интернет".</w:t>
      </w:r>
    </w:p>
    <w:p w:rsidR="00531FB7" w:rsidRDefault="00531FB7">
      <w:pPr>
        <w:pStyle w:val="ConsPlusNormal"/>
        <w:jc w:val="both"/>
      </w:pPr>
    </w:p>
    <w:p w:rsidR="00531FB7" w:rsidRDefault="00531FB7">
      <w:pPr>
        <w:pStyle w:val="ConsPlusTitle"/>
        <w:jc w:val="center"/>
        <w:outlineLvl w:val="2"/>
      </w:pPr>
      <w:r>
        <w:t>Показатели доступности и качества государственной услуги</w:t>
      </w:r>
    </w:p>
    <w:p w:rsidR="00531FB7" w:rsidRDefault="00531FB7">
      <w:pPr>
        <w:pStyle w:val="ConsPlusNormal"/>
        <w:jc w:val="both"/>
      </w:pPr>
    </w:p>
    <w:p w:rsidR="00531FB7" w:rsidRDefault="00531FB7">
      <w:pPr>
        <w:pStyle w:val="ConsPlusNormal"/>
        <w:ind w:firstLine="540"/>
        <w:jc w:val="both"/>
      </w:pPr>
      <w:r>
        <w:t>36. 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Росрыболовства, территориального управления Росрыболовства в информационно-телекоммуникационной сети "Интернет" с порядком заполнения и подтверждения документа о переработке.</w:t>
      </w:r>
    </w:p>
    <w:p w:rsidR="00531FB7" w:rsidRDefault="00531FB7">
      <w:pPr>
        <w:pStyle w:val="ConsPlusNormal"/>
        <w:spacing w:before="220"/>
        <w:ind w:firstLine="540"/>
        <w:jc w:val="both"/>
      </w:pPr>
      <w:bookmarkStart w:id="21" w:name="P287"/>
      <w:bookmarkEnd w:id="21"/>
      <w:r>
        <w:t>36.1.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531FB7" w:rsidRDefault="00531FB7">
      <w:pPr>
        <w:pStyle w:val="ConsPlusNormal"/>
        <w:spacing w:before="220"/>
        <w:ind w:firstLine="540"/>
        <w:jc w:val="both"/>
      </w:pPr>
      <w:bookmarkStart w:id="22" w:name="P288"/>
      <w:bookmarkEnd w:id="22"/>
      <w:r>
        <w:t>а) получения информации о порядке и сроках предоставления государственной услуги;</w:t>
      </w:r>
    </w:p>
    <w:p w:rsidR="00531FB7" w:rsidRDefault="00531FB7">
      <w:pPr>
        <w:pStyle w:val="ConsPlusNormal"/>
        <w:spacing w:before="220"/>
        <w:ind w:firstLine="540"/>
        <w:jc w:val="both"/>
      </w:pPr>
      <w:bookmarkStart w:id="23" w:name="P289"/>
      <w:bookmarkEnd w:id="23"/>
      <w:r>
        <w:t>б) досудебного (внесудебного) обжалования решений и действий (бездействия) территориального управления Росрыболовства, предоставляющего государственную услугу, и его должностных лиц.</w:t>
      </w:r>
    </w:p>
    <w:p w:rsidR="00531FB7" w:rsidRDefault="00531FB7">
      <w:pPr>
        <w:pStyle w:val="ConsPlusNormal"/>
        <w:jc w:val="both"/>
      </w:pPr>
      <w:r>
        <w:t xml:space="preserve">(п. 36.1 введен </w:t>
      </w:r>
      <w:hyperlink r:id="rId27" w:history="1">
        <w:r>
          <w:rPr>
            <w:color w:val="0000FF"/>
          </w:rPr>
          <w:t>Приказом</w:t>
        </w:r>
      </w:hyperlink>
      <w:r>
        <w:t xml:space="preserve"> Минсельхоза России от 16.05.2018 N 209)</w:t>
      </w:r>
    </w:p>
    <w:p w:rsidR="00531FB7" w:rsidRDefault="00531FB7">
      <w:pPr>
        <w:pStyle w:val="ConsPlusNormal"/>
        <w:spacing w:before="220"/>
        <w:ind w:firstLine="540"/>
        <w:jc w:val="both"/>
      </w:pPr>
      <w:r>
        <w:t>37. Заявитель вправе взаимодействовать с должностными лицами территориального управления Росрыболовства при предоставлении государственной услуги неограниченное количество раз.</w:t>
      </w:r>
    </w:p>
    <w:p w:rsidR="00531FB7" w:rsidRDefault="00531FB7">
      <w:pPr>
        <w:pStyle w:val="ConsPlusNormal"/>
        <w:spacing w:before="220"/>
        <w:ind w:firstLine="540"/>
        <w:jc w:val="both"/>
      </w:pPr>
      <w:r>
        <w:t>Продолжительность каждого такого взаимодействия не должна превышать 10 минут.</w:t>
      </w:r>
    </w:p>
    <w:p w:rsidR="00531FB7" w:rsidRDefault="00531FB7">
      <w:pPr>
        <w:pStyle w:val="ConsPlusNormal"/>
        <w:spacing w:before="220"/>
        <w:ind w:firstLine="540"/>
        <w:jc w:val="both"/>
      </w:pPr>
      <w:r>
        <w:t>38. Государственная услуга не предоставляется через многофункциональные центры предоставления государственных и муниципальных услуг.</w:t>
      </w:r>
    </w:p>
    <w:p w:rsidR="00531FB7" w:rsidRDefault="00531FB7">
      <w:pPr>
        <w:pStyle w:val="ConsPlusNormal"/>
        <w:spacing w:before="220"/>
        <w:ind w:firstLine="540"/>
        <w:jc w:val="both"/>
      </w:pPr>
      <w:bookmarkStart w:id="24" w:name="P294"/>
      <w:bookmarkEnd w:id="24"/>
      <w:r>
        <w:t xml:space="preserve">39. Утратил силу. - </w:t>
      </w:r>
      <w:hyperlink r:id="rId28" w:history="1">
        <w:r>
          <w:rPr>
            <w:color w:val="0000FF"/>
          </w:rPr>
          <w:t>Приказ</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Иные требования, в том числе учитывающие особенности</w:t>
      </w:r>
    </w:p>
    <w:p w:rsidR="00531FB7" w:rsidRDefault="00531FB7">
      <w:pPr>
        <w:pStyle w:val="ConsPlusTitle"/>
        <w:jc w:val="center"/>
      </w:pPr>
      <w:r>
        <w:t>предоставления государственной услуги в многофункциональных</w:t>
      </w:r>
    </w:p>
    <w:p w:rsidR="00531FB7" w:rsidRDefault="00531FB7">
      <w:pPr>
        <w:pStyle w:val="ConsPlusTitle"/>
        <w:jc w:val="center"/>
      </w:pPr>
      <w:r>
        <w:t>центрах предоставления государственных и муниципальных</w:t>
      </w:r>
    </w:p>
    <w:p w:rsidR="00531FB7" w:rsidRDefault="00531FB7">
      <w:pPr>
        <w:pStyle w:val="ConsPlusTitle"/>
        <w:jc w:val="center"/>
      </w:pPr>
      <w:r>
        <w:t>услуг и особенности предоставления государственной</w:t>
      </w:r>
    </w:p>
    <w:p w:rsidR="00531FB7" w:rsidRDefault="00531FB7">
      <w:pPr>
        <w:pStyle w:val="ConsPlusTitle"/>
        <w:jc w:val="center"/>
      </w:pPr>
      <w:r>
        <w:t>услуги в электронной форме</w:t>
      </w:r>
    </w:p>
    <w:p w:rsidR="00531FB7" w:rsidRDefault="00531FB7">
      <w:pPr>
        <w:pStyle w:val="ConsPlusNormal"/>
        <w:jc w:val="both"/>
      </w:pPr>
    </w:p>
    <w:p w:rsidR="00531FB7" w:rsidRDefault="00531FB7">
      <w:pPr>
        <w:pStyle w:val="ConsPlusNormal"/>
        <w:ind w:firstLine="540"/>
        <w:jc w:val="both"/>
      </w:pPr>
      <w:bookmarkStart w:id="25" w:name="P302"/>
      <w:bookmarkEnd w:id="25"/>
      <w:r>
        <w:t>40.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w:t>
      </w:r>
    </w:p>
    <w:p w:rsidR="00531FB7" w:rsidRDefault="00531FB7">
      <w:pPr>
        <w:pStyle w:val="ConsPlusNormal"/>
        <w:jc w:val="both"/>
      </w:pPr>
      <w:r>
        <w:t xml:space="preserve">(в ред. </w:t>
      </w:r>
      <w:hyperlink r:id="rId29" w:history="1">
        <w:r>
          <w:rPr>
            <w:color w:val="0000FF"/>
          </w:rPr>
          <w:t>Приказа</w:t>
        </w:r>
      </w:hyperlink>
      <w:r>
        <w:t xml:space="preserve"> Минсельхоза России от 16.05.2018 N 209)</w:t>
      </w:r>
    </w:p>
    <w:p w:rsidR="00531FB7" w:rsidRDefault="00531FB7">
      <w:pPr>
        <w:pStyle w:val="ConsPlusNormal"/>
        <w:spacing w:before="220"/>
        <w:ind w:firstLine="540"/>
        <w:jc w:val="both"/>
      </w:pPr>
      <w:bookmarkStart w:id="26" w:name="P304"/>
      <w:bookmarkEnd w:id="26"/>
      <w:r>
        <w:t xml:space="preserve">Абзац утратил силу. - </w:t>
      </w:r>
      <w:hyperlink r:id="rId30" w:history="1">
        <w:r>
          <w:rPr>
            <w:color w:val="0000FF"/>
          </w:rPr>
          <w:t>Приказ</w:t>
        </w:r>
      </w:hyperlink>
      <w:r>
        <w:t xml:space="preserve"> Минсельхоза России от 16.05.2018 N 209.</w:t>
      </w:r>
    </w:p>
    <w:p w:rsidR="00531FB7" w:rsidRDefault="00531FB7">
      <w:pPr>
        <w:pStyle w:val="ConsPlusNormal"/>
        <w:jc w:val="both"/>
      </w:pPr>
    </w:p>
    <w:p w:rsidR="00531FB7" w:rsidRDefault="00531FB7">
      <w:pPr>
        <w:pStyle w:val="ConsPlusNormal"/>
        <w:ind w:firstLine="540"/>
        <w:jc w:val="both"/>
      </w:pPr>
      <w:r>
        <w:t xml:space="preserve">41.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документа о переработке, указанного в </w:t>
      </w:r>
      <w:hyperlink w:anchor="P714" w:history="1">
        <w:r>
          <w:rPr>
            <w:color w:val="0000FF"/>
          </w:rPr>
          <w:t>приложении N 2</w:t>
        </w:r>
      </w:hyperlink>
      <w:r>
        <w:t xml:space="preserve"> к Регламенту, необходимого для получения государственной услуги.</w:t>
      </w:r>
    </w:p>
    <w:p w:rsidR="00531FB7" w:rsidRDefault="00531FB7">
      <w:pPr>
        <w:pStyle w:val="ConsPlusNormal"/>
        <w:jc w:val="both"/>
      </w:pPr>
    </w:p>
    <w:p w:rsidR="00531FB7" w:rsidRDefault="00531FB7">
      <w:pPr>
        <w:pStyle w:val="ConsPlusTitle"/>
        <w:jc w:val="center"/>
        <w:outlineLvl w:val="1"/>
      </w:pPr>
      <w:r>
        <w:t>III. Состав, последовательность и сроки</w:t>
      </w:r>
    </w:p>
    <w:p w:rsidR="00531FB7" w:rsidRDefault="00531FB7">
      <w:pPr>
        <w:pStyle w:val="ConsPlusTitle"/>
        <w:jc w:val="center"/>
      </w:pPr>
      <w:r>
        <w:t>выполнения административных процедур, требования к порядку</w:t>
      </w:r>
    </w:p>
    <w:p w:rsidR="00531FB7" w:rsidRDefault="00531FB7">
      <w:pPr>
        <w:pStyle w:val="ConsPlusTitle"/>
        <w:jc w:val="center"/>
      </w:pPr>
      <w:r>
        <w:t>их выполнения, в том числе особенности выполнения</w:t>
      </w:r>
    </w:p>
    <w:p w:rsidR="00531FB7" w:rsidRDefault="00531FB7">
      <w:pPr>
        <w:pStyle w:val="ConsPlusTitle"/>
        <w:jc w:val="center"/>
      </w:pPr>
      <w:r>
        <w:lastRenderedPageBreak/>
        <w:t>административных процедур в электронной форме</w:t>
      </w:r>
    </w:p>
    <w:p w:rsidR="00531FB7" w:rsidRDefault="00531FB7">
      <w:pPr>
        <w:pStyle w:val="ConsPlusNormal"/>
        <w:jc w:val="both"/>
      </w:pPr>
    </w:p>
    <w:p w:rsidR="00531FB7" w:rsidRDefault="00531FB7">
      <w:pPr>
        <w:pStyle w:val="ConsPlusNormal"/>
        <w:ind w:firstLine="540"/>
        <w:jc w:val="both"/>
      </w:pPr>
      <w:r>
        <w:t>42. Предоставление государственной услуги включает в себя следующие административные процедуры:</w:t>
      </w:r>
    </w:p>
    <w:p w:rsidR="00531FB7" w:rsidRDefault="00531FB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531FB7" w:rsidRDefault="00531FB7">
      <w:pPr>
        <w:pStyle w:val="ConsPlusNormal"/>
        <w:spacing w:before="220"/>
        <w:ind w:firstLine="540"/>
        <w:jc w:val="both"/>
      </w:pPr>
      <w:r>
        <w:t>2) подача заявителем заявления и прилагаемых к нему документов и прием указанного заявления и прилагаемых к нему документов;</w:t>
      </w:r>
    </w:p>
    <w:p w:rsidR="00531FB7" w:rsidRDefault="00531FB7">
      <w:pPr>
        <w:pStyle w:val="ConsPlusNormal"/>
        <w:spacing w:before="220"/>
        <w:ind w:firstLine="540"/>
        <w:jc w:val="both"/>
      </w:pPr>
      <w:r>
        <w:t xml:space="preserve">3) утратил силу. - </w:t>
      </w:r>
      <w:hyperlink r:id="rId31" w:history="1">
        <w:r>
          <w:rPr>
            <w:color w:val="0000FF"/>
          </w:rPr>
          <w:t>Приказ</w:t>
        </w:r>
      </w:hyperlink>
      <w:r>
        <w:t xml:space="preserve"> Минсельхоза России от 16.05.2018 N 209;</w:t>
      </w:r>
    </w:p>
    <w:p w:rsidR="00531FB7" w:rsidRDefault="00531FB7">
      <w:pPr>
        <w:pStyle w:val="ConsPlusNormal"/>
        <w:spacing w:before="220"/>
        <w:ind w:firstLine="540"/>
        <w:jc w:val="both"/>
      </w:pPr>
      <w:r>
        <w:t>4) получение заявителем сведений о ходе рассмотрения заявления о предоставлении государственной услуги;</w:t>
      </w:r>
    </w:p>
    <w:p w:rsidR="00531FB7" w:rsidRDefault="00531FB7">
      <w:pPr>
        <w:pStyle w:val="ConsPlusNormal"/>
        <w:spacing w:before="220"/>
        <w:ind w:firstLine="540"/>
        <w:jc w:val="both"/>
      </w:pPr>
      <w:r>
        <w:t>5) рассмотрение заявления и прилагаемых к нему документов, необходимых для предоставления государственной услуги и получение заявителем результата предоставления государственной услуги.</w:t>
      </w:r>
    </w:p>
    <w:p w:rsidR="00531FB7" w:rsidRDefault="00531FB7">
      <w:pPr>
        <w:pStyle w:val="ConsPlusNormal"/>
        <w:spacing w:before="220"/>
        <w:ind w:firstLine="540"/>
        <w:jc w:val="both"/>
      </w:pPr>
      <w:r>
        <w:t xml:space="preserve">43. Блок-схема предоставления государственной услуги приведена в </w:t>
      </w:r>
      <w:hyperlink w:anchor="P830" w:history="1">
        <w:r>
          <w:rPr>
            <w:color w:val="0000FF"/>
          </w:rPr>
          <w:t>приложении N 3</w:t>
        </w:r>
      </w:hyperlink>
      <w:r>
        <w:t xml:space="preserve"> к Регламенту.</w:t>
      </w:r>
    </w:p>
    <w:p w:rsidR="00531FB7" w:rsidRDefault="00531FB7">
      <w:pPr>
        <w:pStyle w:val="ConsPlusNormal"/>
        <w:jc w:val="both"/>
      </w:pPr>
    </w:p>
    <w:p w:rsidR="00531FB7" w:rsidRDefault="00531FB7">
      <w:pPr>
        <w:pStyle w:val="ConsPlusTitle"/>
        <w:jc w:val="center"/>
        <w:outlineLvl w:val="2"/>
      </w:pPr>
      <w:r>
        <w:t>Предоставление в установленном порядке информации</w:t>
      </w:r>
    </w:p>
    <w:p w:rsidR="00531FB7" w:rsidRDefault="00531FB7">
      <w:pPr>
        <w:pStyle w:val="ConsPlusTitle"/>
        <w:jc w:val="center"/>
      </w:pPr>
      <w:r>
        <w:t>заявителям и обеспечение доступа заявителей к сведениям</w:t>
      </w:r>
    </w:p>
    <w:p w:rsidR="00531FB7" w:rsidRDefault="00531FB7">
      <w:pPr>
        <w:pStyle w:val="ConsPlusTitle"/>
        <w:jc w:val="center"/>
      </w:pPr>
      <w:r>
        <w:t>о государственной услуге</w:t>
      </w:r>
    </w:p>
    <w:p w:rsidR="00531FB7" w:rsidRDefault="00531FB7">
      <w:pPr>
        <w:pStyle w:val="ConsPlusNormal"/>
        <w:jc w:val="both"/>
      </w:pPr>
    </w:p>
    <w:p w:rsidR="00531FB7" w:rsidRDefault="00531FB7">
      <w:pPr>
        <w:pStyle w:val="ConsPlusNormal"/>
        <w:ind w:firstLine="540"/>
        <w:jc w:val="both"/>
      </w:pPr>
      <w:r>
        <w:t>44. Основанием для начала административной процедуры является размещение в открытом доступе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531FB7" w:rsidRDefault="00531FB7">
      <w:pPr>
        <w:pStyle w:val="ConsPlusNormal"/>
        <w:spacing w:before="220"/>
        <w:ind w:firstLine="540"/>
        <w:jc w:val="both"/>
      </w:pPr>
      <w:r>
        <w:t>45. Размещение в открытом доступе на официальном сайте Росрыболовства информации о предоставлении государственной услуги производится должностными лицами Управления контроля, надзора и рыбоохраны Росрыболовства совместно с должностными лицами Административного управления Росрыболовства.</w:t>
      </w:r>
    </w:p>
    <w:p w:rsidR="00531FB7" w:rsidRDefault="00531FB7">
      <w:pPr>
        <w:pStyle w:val="ConsPlusNormal"/>
        <w:spacing w:before="220"/>
        <w:ind w:firstLine="540"/>
        <w:jc w:val="both"/>
      </w:pPr>
      <w:r>
        <w:t>46. Размещение в открытом доступе на официальном сайте территориального управления Росрыболовства информации о предоставлении государственной услуги производится должностными лицами территориального управления Росрыболовства в соответствующем разделе.</w:t>
      </w:r>
    </w:p>
    <w:p w:rsidR="00531FB7" w:rsidRDefault="00531FB7">
      <w:pPr>
        <w:pStyle w:val="ConsPlusNormal"/>
        <w:spacing w:before="220"/>
        <w:ind w:firstLine="540"/>
        <w:jc w:val="both"/>
      </w:pPr>
      <w:r>
        <w:t xml:space="preserve">47. Размещение в открытом доступе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Управления контроля, надзора и рыбоохраны и Административного управления Росрыболовства, ответственными за размещение информации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"Подтверждение документа о том, что переработанная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водных биологических ресурсов, выданным (выданными) </w:t>
      </w:r>
      <w:r>
        <w:lastRenderedPageBreak/>
        <w:t>компетентными органами третьих стран".</w:t>
      </w:r>
    </w:p>
    <w:p w:rsidR="00531FB7" w:rsidRDefault="00531FB7">
      <w:pPr>
        <w:pStyle w:val="ConsPlusNormal"/>
        <w:spacing w:before="220"/>
        <w:ind w:firstLine="540"/>
        <w:jc w:val="both"/>
      </w:pPr>
      <w:r>
        <w:t xml:space="preserve">48. Консультирование лица при личном приеме, по телефону, посредством почтовых отправлений, а также по электронной почте производится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100" w:history="1">
        <w:r>
          <w:rPr>
            <w:color w:val="0000FF"/>
          </w:rPr>
          <w:t>пунктами 4</w:t>
        </w:r>
      </w:hyperlink>
      <w:r>
        <w:t xml:space="preserve"> - </w:t>
      </w:r>
      <w:hyperlink w:anchor="P119" w:history="1">
        <w:r>
          <w:rPr>
            <w:color w:val="0000FF"/>
          </w:rPr>
          <w:t>11</w:t>
        </w:r>
      </w:hyperlink>
      <w:r>
        <w:t xml:space="preserve"> Регламента.</w:t>
      </w:r>
    </w:p>
    <w:p w:rsidR="00531FB7" w:rsidRDefault="00531FB7">
      <w:pPr>
        <w:pStyle w:val="ConsPlusNormal"/>
        <w:spacing w:before="220"/>
        <w:ind w:firstLine="540"/>
        <w:jc w:val="both"/>
      </w:pPr>
      <w:r>
        <w:t>49. Результатом административной процедуры является предоставление открытого доступа заявителям к официальному сайту Росрыболовства (территориальных управлений Росрыболовства), а также в федеральной государственной информационной системе "Единый портал государственных и муниципальных услуг (функций)" к информации о порядке предоставления государственной услуги либо путем непосредственного взаимодействия с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w:t>
      </w:r>
    </w:p>
    <w:p w:rsidR="00531FB7" w:rsidRDefault="00531FB7">
      <w:pPr>
        <w:pStyle w:val="ConsPlusNormal"/>
        <w:spacing w:before="220"/>
        <w:ind w:firstLine="540"/>
        <w:jc w:val="both"/>
      </w:pPr>
      <w:r>
        <w:t>50. Способом фиксации результата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принятие решений и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531FB7" w:rsidRDefault="00531FB7">
      <w:pPr>
        <w:pStyle w:val="ConsPlusNormal"/>
        <w:jc w:val="both"/>
      </w:pPr>
    </w:p>
    <w:p w:rsidR="00531FB7" w:rsidRDefault="00531FB7">
      <w:pPr>
        <w:pStyle w:val="ConsPlusTitle"/>
        <w:jc w:val="center"/>
        <w:outlineLvl w:val="2"/>
      </w:pPr>
      <w:r>
        <w:t>Подача заявителем заявления и прилагаемых к нему</w:t>
      </w:r>
    </w:p>
    <w:p w:rsidR="00531FB7" w:rsidRDefault="00531FB7">
      <w:pPr>
        <w:pStyle w:val="ConsPlusTitle"/>
        <w:jc w:val="center"/>
      </w:pPr>
      <w:r>
        <w:t>документов и прием указанного заявления и прилагаемых</w:t>
      </w:r>
    </w:p>
    <w:p w:rsidR="00531FB7" w:rsidRDefault="00531FB7">
      <w:pPr>
        <w:pStyle w:val="ConsPlusTitle"/>
        <w:jc w:val="center"/>
      </w:pPr>
      <w:r>
        <w:t>к нему документов</w:t>
      </w:r>
    </w:p>
    <w:p w:rsidR="00531FB7" w:rsidRDefault="00531FB7">
      <w:pPr>
        <w:pStyle w:val="ConsPlusNormal"/>
        <w:jc w:val="both"/>
      </w:pPr>
    </w:p>
    <w:p w:rsidR="00531FB7" w:rsidRDefault="00531FB7">
      <w:pPr>
        <w:pStyle w:val="ConsPlusNormal"/>
        <w:ind w:firstLine="540"/>
        <w:jc w:val="both"/>
      </w:pPr>
      <w:r>
        <w:t xml:space="preserve">51. Основанием для начала административной процедуры является подача заявителем заявления и прилагаемых к нему документов, указанных в </w:t>
      </w:r>
      <w:hyperlink w:anchor="P183" w:history="1">
        <w:r>
          <w:rPr>
            <w:color w:val="0000FF"/>
          </w:rPr>
          <w:t>пункте 19</w:t>
        </w:r>
      </w:hyperlink>
      <w:r>
        <w:t xml:space="preserve"> Регламента.</w:t>
      </w:r>
    </w:p>
    <w:p w:rsidR="00531FB7" w:rsidRDefault="00531FB7">
      <w:pPr>
        <w:pStyle w:val="ConsPlusNormal"/>
        <w:spacing w:before="220"/>
        <w:ind w:firstLine="540"/>
        <w:jc w:val="both"/>
      </w:pPr>
      <w:r>
        <w:t>52. При представлении заявления и прилагаемых к нему документов в территориальное управление Росрыболовства заявителем лично, по его просьбе на втором экземпляре заявления проставляется отметка о принятии этого заявления и прилагаемых к нему документов, а также указываются фамилия, инициалы и должность должностного лица территориального управления Росрыболовства, принявшего указанные документы, его подпись и дата приема.</w:t>
      </w:r>
    </w:p>
    <w:p w:rsidR="00531FB7" w:rsidRDefault="00531FB7">
      <w:pPr>
        <w:pStyle w:val="ConsPlusNormal"/>
        <w:spacing w:before="220"/>
        <w:ind w:firstLine="540"/>
        <w:jc w:val="both"/>
      </w:pPr>
      <w:r>
        <w:t xml:space="preserve">53. Утратил силу. - </w:t>
      </w:r>
      <w:hyperlink r:id="rId32" w:history="1">
        <w:r>
          <w:rPr>
            <w:color w:val="0000FF"/>
          </w:rPr>
          <w:t>Приказ</w:t>
        </w:r>
      </w:hyperlink>
      <w:r>
        <w:t xml:space="preserve"> Минсельхоза России от 16.05.2018 N 209.</w:t>
      </w:r>
    </w:p>
    <w:p w:rsidR="00531FB7" w:rsidRDefault="00531FB7">
      <w:pPr>
        <w:pStyle w:val="ConsPlusNormal"/>
        <w:spacing w:before="220"/>
        <w:ind w:firstLine="540"/>
        <w:jc w:val="both"/>
      </w:pPr>
      <w:r>
        <w:t xml:space="preserve">54. Представленное в территориальное управление Росрыболовства заявление и прилагаемые к нему документы должны быть приняты и зарегистрированы в случае отсутствия оснований для отказа в приеме документов, указанных в </w:t>
      </w:r>
      <w:hyperlink w:anchor="P214" w:history="1">
        <w:r>
          <w:rPr>
            <w:color w:val="0000FF"/>
          </w:rPr>
          <w:t>пункте 23</w:t>
        </w:r>
      </w:hyperlink>
      <w:r>
        <w:t xml:space="preserve"> Регламента.</w:t>
      </w:r>
    </w:p>
    <w:p w:rsidR="00531FB7" w:rsidRDefault="00531FB7">
      <w:pPr>
        <w:pStyle w:val="ConsPlusNormal"/>
        <w:jc w:val="both"/>
      </w:pPr>
      <w:r>
        <w:t xml:space="preserve">(в ред. </w:t>
      </w:r>
      <w:hyperlink r:id="rId33" w:history="1">
        <w:r>
          <w:rPr>
            <w:color w:val="0000FF"/>
          </w:rPr>
          <w:t>Приказа</w:t>
        </w:r>
      </w:hyperlink>
      <w:r>
        <w:t xml:space="preserve"> Минсельхоза России от 16.05.2018 N 209)</w:t>
      </w:r>
    </w:p>
    <w:p w:rsidR="00531FB7" w:rsidRDefault="00531FB7">
      <w:pPr>
        <w:pStyle w:val="ConsPlusNormal"/>
        <w:spacing w:before="220"/>
        <w:ind w:firstLine="540"/>
        <w:jc w:val="both"/>
      </w:pPr>
      <w:r>
        <w:t>55. Результатом административной процедуры является принятие заявления и прилагаемых к нему документов должностным лицом территориального управления Росрыболовства, ответственным за прием документов, либо отказ в приеме заявления и прилагаемых к нему документов.</w:t>
      </w:r>
    </w:p>
    <w:p w:rsidR="00531FB7" w:rsidRDefault="00531FB7">
      <w:pPr>
        <w:pStyle w:val="ConsPlusNormal"/>
        <w:jc w:val="both"/>
      </w:pPr>
      <w:r>
        <w:t xml:space="preserve">(в ред. </w:t>
      </w:r>
      <w:hyperlink r:id="rId34" w:history="1">
        <w:r>
          <w:rPr>
            <w:color w:val="0000FF"/>
          </w:rPr>
          <w:t>Приказа</w:t>
        </w:r>
      </w:hyperlink>
      <w:r>
        <w:t xml:space="preserve"> Минсельхоза России от 16.05.2018 N 209)</w:t>
      </w:r>
    </w:p>
    <w:p w:rsidR="00531FB7" w:rsidRDefault="00531FB7">
      <w:pPr>
        <w:pStyle w:val="ConsPlusNormal"/>
        <w:spacing w:before="220"/>
        <w:ind w:firstLine="540"/>
        <w:jc w:val="both"/>
      </w:pPr>
      <w:r>
        <w:t xml:space="preserve">56. Способом фиксации результата административной процедуры является регистрация заявления и прилагаемых к нему документов указанным должностным лицом территориального управления Росрыболовства либо направление заявителю уведомления об отказе в приеме заявления и прилагаемых к нему документов в течение 1 дня со дня подачи заявления и </w:t>
      </w:r>
      <w:r>
        <w:lastRenderedPageBreak/>
        <w:t>прилагаемых к нему документов.</w:t>
      </w:r>
    </w:p>
    <w:p w:rsidR="00531FB7" w:rsidRDefault="00531FB7">
      <w:pPr>
        <w:pStyle w:val="ConsPlusNormal"/>
        <w:jc w:val="both"/>
      </w:pPr>
    </w:p>
    <w:p w:rsidR="00531FB7" w:rsidRDefault="00531FB7">
      <w:pPr>
        <w:pStyle w:val="ConsPlusTitle"/>
        <w:jc w:val="center"/>
        <w:outlineLvl w:val="2"/>
      </w:pPr>
      <w:r>
        <w:t>Проверка действительности усиленной квалифицированной</w:t>
      </w:r>
    </w:p>
    <w:p w:rsidR="00531FB7" w:rsidRDefault="00531FB7">
      <w:pPr>
        <w:pStyle w:val="ConsPlusTitle"/>
        <w:jc w:val="center"/>
      </w:pPr>
      <w:r>
        <w:t>электронной подписи заявителя, использованной при обращении</w:t>
      </w:r>
    </w:p>
    <w:p w:rsidR="00531FB7" w:rsidRDefault="00531FB7">
      <w:pPr>
        <w:pStyle w:val="ConsPlusTitle"/>
        <w:jc w:val="center"/>
      </w:pPr>
      <w:r>
        <w:t>за получением государственной услуги</w:t>
      </w:r>
    </w:p>
    <w:p w:rsidR="00531FB7" w:rsidRDefault="00531FB7">
      <w:pPr>
        <w:pStyle w:val="ConsPlusNormal"/>
        <w:jc w:val="both"/>
      </w:pPr>
    </w:p>
    <w:p w:rsidR="00531FB7" w:rsidRDefault="00531FB7">
      <w:pPr>
        <w:pStyle w:val="ConsPlusNormal"/>
        <w:ind w:firstLine="540"/>
        <w:jc w:val="both"/>
      </w:pPr>
      <w:r>
        <w:t xml:space="preserve">Утратило силу. - </w:t>
      </w:r>
      <w:hyperlink r:id="rId35" w:history="1">
        <w:r>
          <w:rPr>
            <w:color w:val="0000FF"/>
          </w:rPr>
          <w:t>Приказ</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Получение заявителем сведений о ходе рассмотрения заявления</w:t>
      </w:r>
    </w:p>
    <w:p w:rsidR="00531FB7" w:rsidRDefault="00531FB7">
      <w:pPr>
        <w:pStyle w:val="ConsPlusTitle"/>
        <w:jc w:val="center"/>
      </w:pPr>
      <w:r>
        <w:t>о предоставлении государственной услуги</w:t>
      </w:r>
    </w:p>
    <w:p w:rsidR="00531FB7" w:rsidRDefault="00531FB7">
      <w:pPr>
        <w:pStyle w:val="ConsPlusNormal"/>
        <w:jc w:val="both"/>
      </w:pPr>
    </w:p>
    <w:p w:rsidR="00531FB7" w:rsidRDefault="00531FB7">
      <w:pPr>
        <w:pStyle w:val="ConsPlusNormal"/>
        <w:ind w:firstLine="540"/>
        <w:jc w:val="both"/>
      </w:pPr>
      <w:r>
        <w:t xml:space="preserve">62. Основанием для начала административной процедуры является принятие и регистрация заявления, указанного в </w:t>
      </w:r>
      <w:hyperlink w:anchor="P183" w:history="1">
        <w:r>
          <w:rPr>
            <w:color w:val="0000FF"/>
          </w:rPr>
          <w:t>пункте 19</w:t>
        </w:r>
      </w:hyperlink>
      <w:r>
        <w:t xml:space="preserve"> Регламента, должностным лицом территориального управления Росрыболовства, ответственным за прием документов.</w:t>
      </w:r>
    </w:p>
    <w:p w:rsidR="00531FB7" w:rsidRDefault="00531FB7">
      <w:pPr>
        <w:pStyle w:val="ConsPlusNormal"/>
        <w:spacing w:before="220"/>
        <w:ind w:firstLine="540"/>
        <w:jc w:val="both"/>
      </w:pPr>
      <w:r>
        <w:t>63. При подаче заявления в письменной форме должностное лицо территориального управления Росрыболовства, ответственное за прием документов и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указанного заявления и прилагаемых к нему документов" и "Рассмотрение заявления и прилагаемых к нему документов, необходимых для предоставления государственной услуги и получение заявителем результата предоставления государственной услуги" направляет соответствующее уведомление заявителю в письменной форме по почтовому адресу, указанному в заявлении.</w:t>
      </w:r>
    </w:p>
    <w:p w:rsidR="00531FB7" w:rsidRDefault="00531FB7">
      <w:pPr>
        <w:pStyle w:val="ConsPlusNormal"/>
        <w:spacing w:before="220"/>
        <w:ind w:firstLine="540"/>
        <w:jc w:val="both"/>
      </w:pPr>
      <w:r>
        <w:t xml:space="preserve">Абзац утратил силу. - </w:t>
      </w:r>
      <w:hyperlink r:id="rId36" w:history="1">
        <w:r>
          <w:rPr>
            <w:color w:val="0000FF"/>
          </w:rPr>
          <w:t>Приказ</w:t>
        </w:r>
      </w:hyperlink>
      <w:r>
        <w:t xml:space="preserve"> Минсельхоза России от 16.05.2018 N 209.</w:t>
      </w:r>
    </w:p>
    <w:p w:rsidR="00531FB7" w:rsidRDefault="00531FB7">
      <w:pPr>
        <w:pStyle w:val="ConsPlusNormal"/>
        <w:spacing w:before="220"/>
        <w:ind w:firstLine="540"/>
        <w:jc w:val="both"/>
      </w:pPr>
      <w:r>
        <w:t>64. Результатом административной процедуры является предоставление заявителю сведений о ходе рассмотрения заявления.</w:t>
      </w:r>
    </w:p>
    <w:p w:rsidR="00531FB7" w:rsidRDefault="00531FB7">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форме.</w:t>
      </w:r>
    </w:p>
    <w:p w:rsidR="00531FB7" w:rsidRDefault="00531FB7">
      <w:pPr>
        <w:pStyle w:val="ConsPlusNormal"/>
        <w:jc w:val="both"/>
      </w:pPr>
      <w:r>
        <w:t xml:space="preserve">(в ред. </w:t>
      </w:r>
      <w:hyperlink r:id="rId37" w:history="1">
        <w:r>
          <w:rPr>
            <w:color w:val="0000FF"/>
          </w:rPr>
          <w:t>Приказа</w:t>
        </w:r>
      </w:hyperlink>
      <w:r>
        <w:t xml:space="preserve"> Минсельхоза России от 16.05.2018 N 209)</w:t>
      </w:r>
    </w:p>
    <w:p w:rsidR="00531FB7" w:rsidRDefault="00531FB7">
      <w:pPr>
        <w:pStyle w:val="ConsPlusNormal"/>
        <w:jc w:val="both"/>
      </w:pPr>
    </w:p>
    <w:p w:rsidR="00531FB7" w:rsidRDefault="00531FB7">
      <w:pPr>
        <w:pStyle w:val="ConsPlusTitle"/>
        <w:jc w:val="center"/>
        <w:outlineLvl w:val="2"/>
      </w:pPr>
      <w:r>
        <w:t>Рассмотрение заявления и прилагаемых</w:t>
      </w:r>
    </w:p>
    <w:p w:rsidR="00531FB7" w:rsidRDefault="00531FB7">
      <w:pPr>
        <w:pStyle w:val="ConsPlusTitle"/>
        <w:jc w:val="center"/>
      </w:pPr>
      <w:r>
        <w:t>к нему документов, необходимых для предоставления</w:t>
      </w:r>
    </w:p>
    <w:p w:rsidR="00531FB7" w:rsidRDefault="00531FB7">
      <w:pPr>
        <w:pStyle w:val="ConsPlusTitle"/>
        <w:jc w:val="center"/>
      </w:pPr>
      <w:r>
        <w:t>государственной услуги и получение заявителем результата</w:t>
      </w:r>
    </w:p>
    <w:p w:rsidR="00531FB7" w:rsidRDefault="00531FB7">
      <w:pPr>
        <w:pStyle w:val="ConsPlusTitle"/>
        <w:jc w:val="center"/>
      </w:pPr>
      <w:r>
        <w:t>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t xml:space="preserve">65. Основанием для начала административной процедуры является прием и регистрация должностным лицом территориального управления Росрыболовства, ответственным за прием документов, заявления и прилагаемых к нему документов, указанных в </w:t>
      </w:r>
      <w:hyperlink w:anchor="P183" w:history="1">
        <w:r>
          <w:rPr>
            <w:color w:val="0000FF"/>
          </w:rPr>
          <w:t>пункте 19</w:t>
        </w:r>
      </w:hyperlink>
      <w:r>
        <w:t xml:space="preserve"> Регламента.</w:t>
      </w:r>
    </w:p>
    <w:p w:rsidR="00531FB7" w:rsidRDefault="00531FB7">
      <w:pPr>
        <w:pStyle w:val="ConsPlusNormal"/>
        <w:spacing w:before="220"/>
        <w:ind w:firstLine="540"/>
        <w:jc w:val="both"/>
      </w:pPr>
      <w:r>
        <w:t>66. Должностное лицо территориального управления Росрыболовства, ответственное за прием документов, в течение 1 рабочего дня передает принятое и зарегистрированное заявление и прилагаемые к нему документы должностному лицу территориального управления Росрыболовства, ответственному за предоставление государственной услуги.</w:t>
      </w:r>
    </w:p>
    <w:p w:rsidR="00531FB7" w:rsidRDefault="00531FB7">
      <w:pPr>
        <w:pStyle w:val="ConsPlusNormal"/>
        <w:spacing w:before="220"/>
        <w:ind w:firstLine="540"/>
        <w:jc w:val="both"/>
      </w:pPr>
      <w:r>
        <w:t xml:space="preserve">67. Должностным лицом территориального управления Росрыболовства, ответственным за предоставление государственной услуги, осуществляется рассмотрение заявления и прилагаемых к нему документов, а также проверка документов, указанных в </w:t>
      </w:r>
      <w:hyperlink w:anchor="P183" w:history="1">
        <w:r>
          <w:rPr>
            <w:color w:val="0000FF"/>
          </w:rPr>
          <w:t>пункте 19</w:t>
        </w:r>
      </w:hyperlink>
      <w:r>
        <w:t xml:space="preserve"> Регламента, на корректность (полноту) их заполнения в срок не более 14 рабочих дней с даты его регистрации в территориальном управлении Росрыболовства.</w:t>
      </w:r>
    </w:p>
    <w:p w:rsidR="00531FB7" w:rsidRDefault="00531FB7">
      <w:pPr>
        <w:pStyle w:val="ConsPlusNormal"/>
        <w:spacing w:before="220"/>
        <w:ind w:firstLine="540"/>
        <w:jc w:val="both"/>
      </w:pPr>
      <w:r>
        <w:t xml:space="preserve">68. Должностное лицо территориального управления Росрыболовства, ответственное за предоставление государственной услуги, в случае отсутствия оснований для отказа в </w:t>
      </w:r>
      <w:r>
        <w:lastRenderedPageBreak/>
        <w:t xml:space="preserve">предоставлении государственной услуги, указанных в </w:t>
      </w:r>
      <w:hyperlink w:anchor="P224" w:history="1">
        <w:r>
          <w:rPr>
            <w:color w:val="0000FF"/>
          </w:rPr>
          <w:t>пункте 26</w:t>
        </w:r>
      </w:hyperlink>
      <w:r>
        <w:t xml:space="preserve"> Регламента, заполняет соответствующие разделы документа о переработке и заверяет его подписью и печатью соответствующего территориального управления Росрыболовства. При этом оригинал(ы) сертификата(ов) на улов (уловы) возвращаются заявителю.</w:t>
      </w:r>
    </w:p>
    <w:p w:rsidR="00531FB7" w:rsidRDefault="00531FB7">
      <w:pPr>
        <w:pStyle w:val="ConsPlusNormal"/>
        <w:spacing w:before="220"/>
        <w:ind w:firstLine="540"/>
        <w:jc w:val="both"/>
      </w:pPr>
      <w:r>
        <w:t xml:space="preserve">В случае наличия основания для отказа в предоставлении государственной услуги, указанного в </w:t>
      </w:r>
      <w:hyperlink w:anchor="P224" w:history="1">
        <w:r>
          <w:rPr>
            <w:color w:val="0000FF"/>
          </w:rPr>
          <w:t>пункте 26</w:t>
        </w:r>
      </w:hyperlink>
      <w:r>
        <w:t xml:space="preserve"> Регламента, должностное лицо территориального управления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и прилагаемые к нему документы, в течение 1 рабочего дня со дня принятия такого решения.</w:t>
      </w:r>
    </w:p>
    <w:p w:rsidR="00531FB7" w:rsidRDefault="00531FB7">
      <w:pPr>
        <w:pStyle w:val="ConsPlusNormal"/>
        <w:spacing w:before="220"/>
        <w:ind w:firstLine="540"/>
        <w:jc w:val="both"/>
      </w:pPr>
      <w:r>
        <w:t xml:space="preserve">В случае выявления в документах и сведениях, предусмотренных в </w:t>
      </w:r>
      <w:hyperlink w:anchor="P183" w:history="1">
        <w:r>
          <w:rPr>
            <w:color w:val="0000FF"/>
          </w:rPr>
          <w:t>пункте 19</w:t>
        </w:r>
      </w:hyperlink>
      <w:r>
        <w:t xml:space="preserve"> Регламента, недостоверной, неточной или искаженной информации, должностное лицо территориального управления Росрыболовства, ответственное за предоставление государственной услуги, в течение 1 рабочего дня со дня выявления уведомляет заявителя об отказе в выдаче документа о переработке.</w:t>
      </w:r>
    </w:p>
    <w:p w:rsidR="00531FB7" w:rsidRDefault="00531FB7">
      <w:pPr>
        <w:pStyle w:val="ConsPlusNormal"/>
        <w:spacing w:before="220"/>
        <w:ind w:firstLine="540"/>
        <w:jc w:val="both"/>
      </w:pPr>
      <w:r>
        <w:t>69. В случае принятия решения о подтверждении документа о переработке должностное лицо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и прилагаемые к нему документы, в течение 1 рабочего дня со дня принятия такого решения.</w:t>
      </w:r>
    </w:p>
    <w:p w:rsidR="00531FB7" w:rsidRDefault="00531FB7">
      <w:pPr>
        <w:pStyle w:val="ConsPlusNormal"/>
        <w:spacing w:before="220"/>
        <w:ind w:firstLine="540"/>
        <w:jc w:val="both"/>
      </w:pPr>
      <w:r>
        <w:t>70. Результатом административной процедуры является принятие решения о подтверждении документа о переработке, отказе в его подтверждении, либо отказ в предоставлении государственной услуги.</w:t>
      </w:r>
    </w:p>
    <w:p w:rsidR="00531FB7" w:rsidRDefault="00531FB7">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 подтверждении документа о переработке, отказе в подтверждении документа о переработке либо уведомления об отказе в предоставлении государственной услуги.</w:t>
      </w:r>
    </w:p>
    <w:p w:rsidR="00531FB7" w:rsidRDefault="00531FB7">
      <w:pPr>
        <w:pStyle w:val="ConsPlusNormal"/>
        <w:jc w:val="both"/>
      </w:pPr>
    </w:p>
    <w:p w:rsidR="00531FB7" w:rsidRDefault="00531FB7">
      <w:pPr>
        <w:pStyle w:val="ConsPlusTitle"/>
        <w:jc w:val="center"/>
        <w:outlineLvl w:val="1"/>
      </w:pPr>
      <w:r>
        <w:t>IV. Формы контроля за предоставлением</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Title"/>
        <w:jc w:val="center"/>
        <w:outlineLvl w:val="2"/>
      </w:pPr>
      <w:r>
        <w:t>Порядок осуществления текущего контроля</w:t>
      </w:r>
    </w:p>
    <w:p w:rsidR="00531FB7" w:rsidRDefault="00531FB7">
      <w:pPr>
        <w:pStyle w:val="ConsPlusTitle"/>
        <w:jc w:val="center"/>
      </w:pPr>
      <w:r>
        <w:t>за соблюдением и исполнением ответственными должностными</w:t>
      </w:r>
    </w:p>
    <w:p w:rsidR="00531FB7" w:rsidRDefault="00531FB7">
      <w:pPr>
        <w:pStyle w:val="ConsPlusTitle"/>
        <w:jc w:val="center"/>
      </w:pPr>
      <w:r>
        <w:t>лицами положений Регламента и иных нормативных правовых</w:t>
      </w:r>
    </w:p>
    <w:p w:rsidR="00531FB7" w:rsidRDefault="00531FB7">
      <w:pPr>
        <w:pStyle w:val="ConsPlusTitle"/>
        <w:jc w:val="center"/>
      </w:pPr>
      <w:r>
        <w:t>актов, устанавливающих требования к предоставлению</w:t>
      </w:r>
    </w:p>
    <w:p w:rsidR="00531FB7" w:rsidRDefault="00531FB7">
      <w:pPr>
        <w:pStyle w:val="ConsPlusTitle"/>
        <w:jc w:val="center"/>
      </w:pPr>
      <w:r>
        <w:t>государственной услуги, а также принятия ими решений</w:t>
      </w:r>
    </w:p>
    <w:p w:rsidR="00531FB7" w:rsidRDefault="00531FB7">
      <w:pPr>
        <w:pStyle w:val="ConsPlusNormal"/>
        <w:jc w:val="both"/>
      </w:pPr>
    </w:p>
    <w:p w:rsidR="00531FB7" w:rsidRDefault="00531FB7">
      <w:pPr>
        <w:pStyle w:val="ConsPlusNormal"/>
        <w:ind w:firstLine="540"/>
        <w:jc w:val="both"/>
      </w:pPr>
      <w:r>
        <w:t>71. Текущий контроль за соблюдением административных процедур по предоставлению государственной услуги осуществляется руководителем (заместителями руководителя) территориального управления Росрыболовства, руководителем (заместителями руководителя) Росрыболовства.</w:t>
      </w:r>
    </w:p>
    <w:p w:rsidR="00531FB7" w:rsidRDefault="00531FB7">
      <w:pPr>
        <w:pStyle w:val="ConsPlusNormal"/>
        <w:spacing w:before="220"/>
        <w:ind w:firstLine="540"/>
        <w:jc w:val="both"/>
      </w:pPr>
      <w:r>
        <w:t>72. Должностные лица территориального управления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531FB7" w:rsidRDefault="00531FB7">
      <w:pPr>
        <w:pStyle w:val="ConsPlusNormal"/>
        <w:spacing w:before="220"/>
        <w:ind w:firstLine="540"/>
        <w:jc w:val="both"/>
      </w:pPr>
      <w:r>
        <w:t xml:space="preserve">73. Текущий контроль осуществляется путем проведения руководителем (заместителями руководителя) территориального управления Росрыболовства, руководителем (заместителями руководителя) Росрыболовства, начальниками структурных подразделений территориального управления Росрыболовства, начальниками структурных подразделений Росрыболовства плановых и внеплановых проверок соблюдения и исполнения должностными лицами </w:t>
      </w:r>
      <w:r>
        <w:lastRenderedPageBreak/>
        <w:t>территориального управления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31FB7" w:rsidRDefault="00531FB7">
      <w:pPr>
        <w:pStyle w:val="ConsPlusNormal"/>
        <w:jc w:val="both"/>
      </w:pPr>
    </w:p>
    <w:p w:rsidR="00531FB7" w:rsidRDefault="00531FB7">
      <w:pPr>
        <w:pStyle w:val="ConsPlusTitle"/>
        <w:jc w:val="center"/>
        <w:outlineLvl w:val="2"/>
      </w:pPr>
      <w:r>
        <w:t>Порядок и периодичность осуществления плановых</w:t>
      </w:r>
    </w:p>
    <w:p w:rsidR="00531FB7" w:rsidRDefault="00531FB7">
      <w:pPr>
        <w:pStyle w:val="ConsPlusTitle"/>
        <w:jc w:val="center"/>
      </w:pPr>
      <w:r>
        <w:t>и внеплановых проверок полноты и качества предоставления</w:t>
      </w:r>
    </w:p>
    <w:p w:rsidR="00531FB7" w:rsidRDefault="00531FB7">
      <w:pPr>
        <w:pStyle w:val="ConsPlusTitle"/>
        <w:jc w:val="center"/>
      </w:pPr>
      <w:r>
        <w:t>государственной услуги, в том числе порядок и формы</w:t>
      </w:r>
    </w:p>
    <w:p w:rsidR="00531FB7" w:rsidRDefault="00531FB7">
      <w:pPr>
        <w:pStyle w:val="ConsPlusTitle"/>
        <w:jc w:val="center"/>
      </w:pPr>
      <w:r>
        <w:t>контроля за полнотой и качеством предоставления</w:t>
      </w:r>
    </w:p>
    <w:p w:rsidR="00531FB7" w:rsidRDefault="00531FB7">
      <w:pPr>
        <w:pStyle w:val="ConsPlusTitle"/>
        <w:jc w:val="center"/>
      </w:pPr>
      <w:r>
        <w:t>государственной услуги</w:t>
      </w:r>
    </w:p>
    <w:p w:rsidR="00531FB7" w:rsidRDefault="00531FB7">
      <w:pPr>
        <w:pStyle w:val="ConsPlusNormal"/>
        <w:jc w:val="both"/>
      </w:pPr>
    </w:p>
    <w:p w:rsidR="00531FB7" w:rsidRDefault="00531FB7">
      <w:pPr>
        <w:pStyle w:val="ConsPlusNormal"/>
        <w:ind w:firstLine="540"/>
        <w:jc w:val="both"/>
      </w:pPr>
      <w:r>
        <w:t>74. Контроль за полнотой и качеством предоставления государственной услуги включает в себя проведение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территориального управления Росрыболовства.</w:t>
      </w:r>
    </w:p>
    <w:p w:rsidR="00531FB7" w:rsidRDefault="00531FB7">
      <w:pPr>
        <w:pStyle w:val="ConsPlusNormal"/>
        <w:spacing w:before="220"/>
        <w:ind w:firstLine="540"/>
        <w:jc w:val="both"/>
      </w:pPr>
      <w:r>
        <w:t>75. Плановая проверка проводится ежегодно в сроки, установленные соответствующим приказом территориального управления Росрыболовства.</w:t>
      </w:r>
    </w:p>
    <w:p w:rsidR="00531FB7" w:rsidRDefault="00531FB7">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территориального управления Росрыболовства,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531FB7" w:rsidRDefault="00531FB7">
      <w:pPr>
        <w:pStyle w:val="ConsPlusNormal"/>
        <w:spacing w:before="220"/>
        <w:ind w:firstLine="540"/>
        <w:jc w:val="both"/>
      </w:pPr>
      <w:r>
        <w:t>76. Внеплановая проверка проводится по мере поступления жалоб на действия (бездействие) или решение должностного лица территориального управления Росрыболовства, принятое им в процессе предоставления государственной услуги.</w:t>
      </w:r>
    </w:p>
    <w:p w:rsidR="00531FB7" w:rsidRDefault="00531FB7">
      <w:pPr>
        <w:pStyle w:val="ConsPlusNormal"/>
        <w:spacing w:before="220"/>
        <w:ind w:firstLine="540"/>
        <w:jc w:val="both"/>
      </w:pPr>
      <w:r>
        <w:t>77.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территориального управления Росрыболовства, руководителю (заместителям руководителя) Росрыболовства для принятия мер, предусмотренных законодательством Российской Федерации.</w:t>
      </w:r>
    </w:p>
    <w:p w:rsidR="00531FB7" w:rsidRDefault="00531FB7">
      <w:pPr>
        <w:pStyle w:val="ConsPlusNormal"/>
        <w:jc w:val="both"/>
      </w:pPr>
    </w:p>
    <w:p w:rsidR="00531FB7" w:rsidRDefault="00531FB7">
      <w:pPr>
        <w:pStyle w:val="ConsPlusTitle"/>
        <w:jc w:val="center"/>
        <w:outlineLvl w:val="2"/>
      </w:pPr>
      <w:r>
        <w:t>Ответственность должностных лиц территориального</w:t>
      </w:r>
    </w:p>
    <w:p w:rsidR="00531FB7" w:rsidRDefault="00531FB7">
      <w:pPr>
        <w:pStyle w:val="ConsPlusTitle"/>
        <w:jc w:val="center"/>
      </w:pPr>
      <w:r>
        <w:t>управления Росрыболовства за решения и действия</w:t>
      </w:r>
    </w:p>
    <w:p w:rsidR="00531FB7" w:rsidRDefault="00531FB7">
      <w:pPr>
        <w:pStyle w:val="ConsPlusTitle"/>
        <w:jc w:val="center"/>
      </w:pPr>
      <w:r>
        <w:t>(бездействие), принимаемые (осуществляемые) ими в ходе</w:t>
      </w:r>
    </w:p>
    <w:p w:rsidR="00531FB7" w:rsidRDefault="00531FB7">
      <w:pPr>
        <w:pStyle w:val="ConsPlusTitle"/>
        <w:jc w:val="center"/>
      </w:pPr>
      <w:r>
        <w:t>предоставления государственной услуги</w:t>
      </w:r>
    </w:p>
    <w:p w:rsidR="00531FB7" w:rsidRDefault="00531FB7">
      <w:pPr>
        <w:pStyle w:val="ConsPlusNormal"/>
        <w:jc w:val="both"/>
      </w:pPr>
    </w:p>
    <w:p w:rsidR="00531FB7" w:rsidRDefault="00531FB7">
      <w:pPr>
        <w:pStyle w:val="ConsPlusNormal"/>
        <w:ind w:firstLine="540"/>
        <w:jc w:val="both"/>
      </w:pPr>
      <w:r>
        <w:t>78. По результатам проведенных проверок в случае выявления нарушений прав заявителей, причиненных действиями (бездействием) должностных лиц территориального управления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531FB7" w:rsidRDefault="00531FB7">
      <w:pPr>
        <w:pStyle w:val="ConsPlusNormal"/>
        <w:jc w:val="both"/>
      </w:pPr>
    </w:p>
    <w:p w:rsidR="00531FB7" w:rsidRDefault="00531FB7">
      <w:pPr>
        <w:pStyle w:val="ConsPlusTitle"/>
        <w:jc w:val="center"/>
        <w:outlineLvl w:val="2"/>
      </w:pPr>
      <w:r>
        <w:t>Положения, характеризующие требования к порядку</w:t>
      </w:r>
    </w:p>
    <w:p w:rsidR="00531FB7" w:rsidRDefault="00531FB7">
      <w:pPr>
        <w:pStyle w:val="ConsPlusTitle"/>
        <w:jc w:val="center"/>
      </w:pPr>
      <w:r>
        <w:t>и формам контроля за предоставлением государственной</w:t>
      </w:r>
    </w:p>
    <w:p w:rsidR="00531FB7" w:rsidRDefault="00531FB7">
      <w:pPr>
        <w:pStyle w:val="ConsPlusTitle"/>
        <w:jc w:val="center"/>
      </w:pPr>
      <w:r>
        <w:t>услуги, в том числе со стороны граждан, их объединений</w:t>
      </w:r>
    </w:p>
    <w:p w:rsidR="00531FB7" w:rsidRDefault="00531FB7">
      <w:pPr>
        <w:pStyle w:val="ConsPlusTitle"/>
        <w:jc w:val="center"/>
      </w:pPr>
      <w:r>
        <w:t>и организаций</w:t>
      </w:r>
    </w:p>
    <w:p w:rsidR="00531FB7" w:rsidRDefault="00531FB7">
      <w:pPr>
        <w:pStyle w:val="ConsPlusNormal"/>
        <w:jc w:val="both"/>
      </w:pPr>
    </w:p>
    <w:p w:rsidR="00531FB7" w:rsidRDefault="00531FB7">
      <w:pPr>
        <w:pStyle w:val="ConsPlusNormal"/>
        <w:ind w:firstLine="540"/>
        <w:jc w:val="both"/>
      </w:pPr>
      <w:r>
        <w:t xml:space="preserve">79.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территориальное управление Росрыболовства, а также путем обжалования действий (бездействия) и решений, принятых (осуществляемых) в ходе </w:t>
      </w:r>
      <w:r>
        <w:lastRenderedPageBreak/>
        <w:t>предоставления государственной услуги в вышестоящие органы государственной власти.</w:t>
      </w:r>
    </w:p>
    <w:p w:rsidR="00531FB7" w:rsidRDefault="00531FB7">
      <w:pPr>
        <w:pStyle w:val="ConsPlusNormal"/>
        <w:jc w:val="both"/>
      </w:pPr>
    </w:p>
    <w:p w:rsidR="00531FB7" w:rsidRDefault="00531FB7">
      <w:pPr>
        <w:pStyle w:val="ConsPlusTitle"/>
        <w:jc w:val="center"/>
        <w:outlineLvl w:val="1"/>
      </w:pPr>
      <w:r>
        <w:t>V. Досудебный (внесудебный) порядок обжалования решений</w:t>
      </w:r>
    </w:p>
    <w:p w:rsidR="00531FB7" w:rsidRDefault="00531FB7">
      <w:pPr>
        <w:pStyle w:val="ConsPlusTitle"/>
        <w:jc w:val="center"/>
      </w:pPr>
      <w:r>
        <w:t>и действий (бездействия) территориального управления</w:t>
      </w:r>
    </w:p>
    <w:p w:rsidR="00531FB7" w:rsidRDefault="00531FB7">
      <w:pPr>
        <w:pStyle w:val="ConsPlusTitle"/>
        <w:jc w:val="center"/>
      </w:pPr>
      <w:r>
        <w:t>Росрыболовства, а также его должностных лиц</w:t>
      </w:r>
    </w:p>
    <w:p w:rsidR="00531FB7" w:rsidRDefault="00531FB7">
      <w:pPr>
        <w:pStyle w:val="ConsPlusNormal"/>
        <w:jc w:val="both"/>
      </w:pPr>
    </w:p>
    <w:p w:rsidR="00531FB7" w:rsidRDefault="00531FB7">
      <w:pPr>
        <w:pStyle w:val="ConsPlusTitle"/>
        <w:jc w:val="center"/>
        <w:outlineLvl w:val="2"/>
      </w:pPr>
      <w:r>
        <w:t>Информация для заявителя о его праве подать жалобу</w:t>
      </w:r>
    </w:p>
    <w:p w:rsidR="00531FB7" w:rsidRDefault="00531FB7">
      <w:pPr>
        <w:pStyle w:val="ConsPlusTitle"/>
        <w:jc w:val="center"/>
      </w:pPr>
      <w:r>
        <w:t>на решение и (или) действие (бездействие) территориального</w:t>
      </w:r>
    </w:p>
    <w:p w:rsidR="00531FB7" w:rsidRDefault="00531FB7">
      <w:pPr>
        <w:pStyle w:val="ConsPlusTitle"/>
        <w:jc w:val="center"/>
      </w:pPr>
      <w:r>
        <w:t>управления Росрыболовства и (или) его должностных лиц</w:t>
      </w:r>
    </w:p>
    <w:p w:rsidR="00531FB7" w:rsidRDefault="00531FB7">
      <w:pPr>
        <w:pStyle w:val="ConsPlusTitle"/>
        <w:jc w:val="center"/>
      </w:pPr>
      <w:r>
        <w:t>при предоставлении государственной услуги</w:t>
      </w:r>
    </w:p>
    <w:p w:rsidR="00531FB7" w:rsidRDefault="00531FB7">
      <w:pPr>
        <w:pStyle w:val="ConsPlusNormal"/>
        <w:jc w:val="both"/>
      </w:pPr>
    </w:p>
    <w:p w:rsidR="00531FB7" w:rsidRDefault="00531FB7">
      <w:pPr>
        <w:pStyle w:val="ConsPlusNormal"/>
        <w:ind w:firstLine="540"/>
        <w:jc w:val="both"/>
      </w:pPr>
      <w:r>
        <w:t>80. Заявитель может обратиться с жалобой в территориальное управление Росрыболовства на действия (бездействие) и решения, принятые в ходе предоставления государственной услуги.</w:t>
      </w:r>
    </w:p>
    <w:p w:rsidR="00531FB7" w:rsidRDefault="00531FB7">
      <w:pPr>
        <w:pStyle w:val="ConsPlusNormal"/>
        <w:spacing w:before="220"/>
        <w:ind w:firstLine="540"/>
        <w:jc w:val="both"/>
      </w:pPr>
      <w:r>
        <w:t>81. Заявители имеют право на обжалование действий или бездействия должностных лиц территориального управления Росрыболовства, а также принимаемых ими решений при предоставлении государственной услуги, в том числе в следующих случаях:</w:t>
      </w:r>
    </w:p>
    <w:p w:rsidR="00531FB7" w:rsidRDefault="00531FB7">
      <w:pPr>
        <w:pStyle w:val="ConsPlusNormal"/>
        <w:jc w:val="both"/>
      </w:pPr>
      <w:r>
        <w:t xml:space="preserve">(в ред. </w:t>
      </w:r>
      <w:hyperlink r:id="rId38" w:history="1">
        <w:r>
          <w:rPr>
            <w:color w:val="0000FF"/>
          </w:rPr>
          <w:t>Приказа</w:t>
        </w:r>
      </w:hyperlink>
      <w:r>
        <w:t xml:space="preserve"> Минсельхоза России от 16.05.2018 N 209)</w:t>
      </w:r>
    </w:p>
    <w:p w:rsidR="00531FB7" w:rsidRDefault="00531FB7">
      <w:pPr>
        <w:pStyle w:val="ConsPlusNormal"/>
        <w:spacing w:before="220"/>
        <w:ind w:firstLine="540"/>
        <w:jc w:val="both"/>
      </w:pPr>
      <w:r>
        <w:t>1) нарушение срока регистрации заявления о предоставлении государственной услуги;</w:t>
      </w:r>
    </w:p>
    <w:p w:rsidR="00531FB7" w:rsidRDefault="00531FB7">
      <w:pPr>
        <w:pStyle w:val="ConsPlusNormal"/>
        <w:spacing w:before="220"/>
        <w:ind w:firstLine="540"/>
        <w:jc w:val="both"/>
      </w:pPr>
      <w:r>
        <w:t>2) нарушение срока предоставления государственной услуги;</w:t>
      </w:r>
    </w:p>
    <w:p w:rsidR="00531FB7" w:rsidRDefault="00531FB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31FB7" w:rsidRDefault="00531FB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31FB7" w:rsidRDefault="00531FB7">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31FB7" w:rsidRDefault="00531FB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31FB7" w:rsidRDefault="00531FB7">
      <w:pPr>
        <w:pStyle w:val="ConsPlusNormal"/>
        <w:spacing w:before="220"/>
        <w:ind w:firstLine="540"/>
        <w:jc w:val="both"/>
      </w:pPr>
      <w:r>
        <w:t>7) отказ территориального управления Росрыболовства, должностного лица территориального управления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1FB7" w:rsidRDefault="00531FB7">
      <w:pPr>
        <w:pStyle w:val="ConsPlusNormal"/>
        <w:jc w:val="both"/>
      </w:pPr>
    </w:p>
    <w:p w:rsidR="00531FB7" w:rsidRDefault="00531FB7">
      <w:pPr>
        <w:pStyle w:val="ConsPlusTitle"/>
        <w:jc w:val="center"/>
        <w:outlineLvl w:val="2"/>
      </w:pPr>
      <w:r>
        <w:t>Предмет жалобы</w:t>
      </w:r>
    </w:p>
    <w:p w:rsidR="00531FB7" w:rsidRDefault="00531FB7">
      <w:pPr>
        <w:pStyle w:val="ConsPlusNormal"/>
        <w:jc w:val="both"/>
      </w:pPr>
    </w:p>
    <w:p w:rsidR="00531FB7" w:rsidRDefault="00531FB7">
      <w:pPr>
        <w:pStyle w:val="ConsPlusNormal"/>
        <w:ind w:firstLine="540"/>
        <w:jc w:val="both"/>
      </w:pPr>
      <w:r>
        <w:t>82. Предметом жалобы являются решения и действия (бездействие) территориальных управлений Росрыболовства и их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531FB7" w:rsidRDefault="00531FB7">
      <w:pPr>
        <w:pStyle w:val="ConsPlusNormal"/>
        <w:spacing w:before="220"/>
        <w:ind w:firstLine="540"/>
        <w:jc w:val="both"/>
      </w:pPr>
      <w:r>
        <w:t>83. Жалоба должна содержать:</w:t>
      </w:r>
    </w:p>
    <w:p w:rsidR="00531FB7" w:rsidRDefault="00531FB7">
      <w:pPr>
        <w:pStyle w:val="ConsPlusNormal"/>
        <w:spacing w:before="220"/>
        <w:ind w:firstLine="540"/>
        <w:jc w:val="both"/>
      </w:pPr>
      <w:r>
        <w:t>1) наименование органа, предоставляющего государственную услугу, должностного лица территориального управления Росрыболовства, либо государственного служащего территориального управления Росрыболовства, решения и действия (бездействие) которых обжалуются;</w:t>
      </w:r>
    </w:p>
    <w:p w:rsidR="00531FB7" w:rsidRDefault="00531FB7">
      <w:pPr>
        <w:pStyle w:val="ConsPlusNormal"/>
        <w:spacing w:before="220"/>
        <w:ind w:firstLine="540"/>
        <w:jc w:val="both"/>
      </w:pPr>
      <w:r>
        <w:lastRenderedPageBreak/>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63" w:history="1">
        <w:r>
          <w:rPr>
            <w:color w:val="0000FF"/>
          </w:rPr>
          <w:t>подпункте "в" пункта 85</w:t>
        </w:r>
      </w:hyperlink>
      <w:r>
        <w:t xml:space="preserve"> Регламента);</w:t>
      </w:r>
    </w:p>
    <w:p w:rsidR="00531FB7" w:rsidRDefault="00531FB7">
      <w:pPr>
        <w:pStyle w:val="ConsPlusNormal"/>
        <w:spacing w:before="220"/>
        <w:ind w:firstLine="540"/>
        <w:jc w:val="both"/>
      </w:pPr>
      <w:r>
        <w:t>3) сведения об обжалуемых решениях и действиях (бездействиях)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531FB7" w:rsidRDefault="00531FB7">
      <w:pPr>
        <w:pStyle w:val="ConsPlusNormal"/>
        <w:spacing w:before="220"/>
        <w:ind w:firstLine="540"/>
        <w:jc w:val="both"/>
      </w:pPr>
      <w:r>
        <w:t>4) доводы, на основании которых заявитель не согласен с решением и действием (бездействием)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531FB7" w:rsidRDefault="00531FB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31FB7" w:rsidRDefault="00531FB7">
      <w:pPr>
        <w:pStyle w:val="ConsPlusNormal"/>
        <w:jc w:val="both"/>
      </w:pPr>
    </w:p>
    <w:p w:rsidR="00531FB7" w:rsidRDefault="00531FB7">
      <w:pPr>
        <w:pStyle w:val="ConsPlusTitle"/>
        <w:jc w:val="center"/>
        <w:outlineLvl w:val="2"/>
      </w:pPr>
      <w:r>
        <w:t>Органы государственной власти и уполномоченные</w:t>
      </w:r>
    </w:p>
    <w:p w:rsidR="00531FB7" w:rsidRDefault="00531FB7">
      <w:pPr>
        <w:pStyle w:val="ConsPlusTitle"/>
        <w:jc w:val="center"/>
      </w:pPr>
      <w:r>
        <w:t>на рассмотрение жалобы должностные лица, которым может быть</w:t>
      </w:r>
    </w:p>
    <w:p w:rsidR="00531FB7" w:rsidRDefault="00531FB7">
      <w:pPr>
        <w:pStyle w:val="ConsPlusTitle"/>
        <w:jc w:val="center"/>
      </w:pPr>
      <w:r>
        <w:t>направлена жалоба</w:t>
      </w:r>
    </w:p>
    <w:p w:rsidR="00531FB7" w:rsidRDefault="00531FB7">
      <w:pPr>
        <w:pStyle w:val="ConsPlusNormal"/>
        <w:jc w:val="both"/>
      </w:pPr>
    </w:p>
    <w:p w:rsidR="00531FB7" w:rsidRDefault="00531FB7">
      <w:pPr>
        <w:pStyle w:val="ConsPlusNormal"/>
        <w:ind w:firstLine="540"/>
        <w:jc w:val="both"/>
      </w:pPr>
      <w:r>
        <w:t xml:space="preserve">84. Жалоба рассматривается территориальным управлением Росрыболовства. В случае если обжалуются решения руководителя территориального управления Росрыболовства, жалоба подается в Росрыболовство и рассматривается им в порядке, предусмотренном </w:t>
      </w:r>
      <w:hyperlink r:id="rId3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531FB7" w:rsidRDefault="00531FB7">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территориальное управление Росрыболовства.</w:t>
      </w:r>
    </w:p>
    <w:p w:rsidR="00531FB7" w:rsidRDefault="00531FB7">
      <w:pPr>
        <w:pStyle w:val="ConsPlusNormal"/>
        <w:jc w:val="both"/>
      </w:pPr>
    </w:p>
    <w:p w:rsidR="00531FB7" w:rsidRDefault="00531FB7">
      <w:pPr>
        <w:pStyle w:val="ConsPlusTitle"/>
        <w:jc w:val="center"/>
        <w:outlineLvl w:val="2"/>
      </w:pPr>
      <w:r>
        <w:t>Порядок подачи и рассмотрения жалобы</w:t>
      </w:r>
    </w:p>
    <w:p w:rsidR="00531FB7" w:rsidRDefault="00531FB7">
      <w:pPr>
        <w:pStyle w:val="ConsPlusNormal"/>
        <w:jc w:val="both"/>
      </w:pPr>
    </w:p>
    <w:p w:rsidR="00531FB7" w:rsidRDefault="00531FB7">
      <w:pPr>
        <w:pStyle w:val="ConsPlusNormal"/>
        <w:ind w:firstLine="540"/>
        <w:jc w:val="both"/>
      </w:pPr>
      <w:r>
        <w:t>85. Жалоба подается в письменной форме, в том числе при личном приеме заявителя, или в электронной форме.</w:t>
      </w:r>
    </w:p>
    <w:p w:rsidR="00531FB7" w:rsidRDefault="00531FB7">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31FB7" w:rsidRDefault="00531FB7">
      <w:pPr>
        <w:pStyle w:val="ConsPlusNormal"/>
        <w:spacing w:before="220"/>
        <w:ind w:firstLine="540"/>
        <w:jc w:val="both"/>
      </w:pPr>
      <w:r>
        <w:t>Время приема жалоб должно совпадать со временем предоставления государственной услуги.</w:t>
      </w:r>
    </w:p>
    <w:p w:rsidR="00531FB7" w:rsidRDefault="00531FB7">
      <w:pPr>
        <w:pStyle w:val="ConsPlusNormal"/>
        <w:spacing w:before="220"/>
        <w:ind w:firstLine="540"/>
        <w:jc w:val="both"/>
      </w:pPr>
      <w:r>
        <w:t>Жалоба в письменной форме может быть также направлена по почте.</w:t>
      </w:r>
    </w:p>
    <w:p w:rsidR="00531FB7" w:rsidRDefault="00531FB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FB7" w:rsidRDefault="00531FB7">
      <w:pPr>
        <w:pStyle w:val="ConsPlusNormal"/>
        <w:spacing w:before="220"/>
        <w:ind w:firstLine="540"/>
        <w:jc w:val="both"/>
      </w:pPr>
      <w:r>
        <w:t>В электронном виде жалоба может быть подана заявителем посредством:</w:t>
      </w:r>
    </w:p>
    <w:p w:rsidR="00531FB7" w:rsidRDefault="00531FB7">
      <w:pPr>
        <w:pStyle w:val="ConsPlusNormal"/>
        <w:spacing w:before="220"/>
        <w:ind w:firstLine="540"/>
        <w:jc w:val="both"/>
      </w:pPr>
      <w:r>
        <w:lastRenderedPageBreak/>
        <w:t>а) официального сайта органа, предоставляющего государственную услугу, в информационно-телекоммуникационной сети "Интернет";</w:t>
      </w:r>
    </w:p>
    <w:p w:rsidR="00531FB7" w:rsidRDefault="00531FB7">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531FB7" w:rsidRDefault="00531FB7">
      <w:pPr>
        <w:pStyle w:val="ConsPlusNormal"/>
        <w:spacing w:before="220"/>
        <w:ind w:firstLine="540"/>
        <w:jc w:val="both"/>
      </w:pPr>
      <w:bookmarkStart w:id="27" w:name="P463"/>
      <w:bookmarkEnd w:id="27"/>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31FB7" w:rsidRDefault="00531FB7">
      <w:pPr>
        <w:pStyle w:val="ConsPlusNormal"/>
        <w:jc w:val="both"/>
      </w:pPr>
    </w:p>
    <w:p w:rsidR="00531FB7" w:rsidRDefault="00531FB7">
      <w:pPr>
        <w:pStyle w:val="ConsPlusTitle"/>
        <w:jc w:val="center"/>
        <w:outlineLvl w:val="2"/>
      </w:pPr>
      <w:r>
        <w:t>Сроки рассмотрения жалобы</w:t>
      </w:r>
    </w:p>
    <w:p w:rsidR="00531FB7" w:rsidRDefault="00531FB7">
      <w:pPr>
        <w:pStyle w:val="ConsPlusNormal"/>
        <w:jc w:val="both"/>
      </w:pPr>
    </w:p>
    <w:p w:rsidR="00531FB7" w:rsidRDefault="00531FB7">
      <w:pPr>
        <w:pStyle w:val="ConsPlusNormal"/>
        <w:ind w:firstLine="540"/>
        <w:jc w:val="both"/>
      </w:pPr>
      <w:r>
        <w:t>86. Жалоба, поступившая в территориальное управление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управления Росрыболовства, должностного лица территориального управления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1FB7" w:rsidRDefault="00531FB7">
      <w:pPr>
        <w:pStyle w:val="ConsPlusNormal"/>
        <w:spacing w:before="220"/>
        <w:ind w:firstLine="540"/>
        <w:jc w:val="both"/>
      </w:pPr>
      <w:r>
        <w:t>В случае, если жалоба на решения, принятые руководителем территориального управления Росрыболовства, подана заявителем в территориальное управление Росрыболовства, в течение 3 рабочих дней со дня ее регистрации, территориальное управление Росрыболовства направляет жалобу в Росрыболовство и в письменной форме информирует заявителя о перенаправлении жалобы.</w:t>
      </w:r>
    </w:p>
    <w:p w:rsidR="00531FB7" w:rsidRDefault="00531FB7">
      <w:pPr>
        <w:pStyle w:val="ConsPlusNormal"/>
        <w:spacing w:before="220"/>
        <w:ind w:firstLine="540"/>
        <w:jc w:val="both"/>
      </w:pPr>
      <w:r>
        <w:t>При этом срок рассмотрения жалобы исчисляется со дня регистрации жалобы в Росрыболовстве.</w:t>
      </w:r>
    </w:p>
    <w:p w:rsidR="00531FB7" w:rsidRDefault="00531FB7">
      <w:pPr>
        <w:pStyle w:val="ConsPlusNormal"/>
        <w:jc w:val="both"/>
      </w:pPr>
    </w:p>
    <w:p w:rsidR="00531FB7" w:rsidRDefault="00531FB7">
      <w:pPr>
        <w:pStyle w:val="ConsPlusTitle"/>
        <w:jc w:val="center"/>
        <w:outlineLvl w:val="2"/>
      </w:pPr>
      <w:r>
        <w:t>Перечень оснований для приостановления рассмотрения жалобы</w:t>
      </w:r>
    </w:p>
    <w:p w:rsidR="00531FB7" w:rsidRDefault="00531FB7">
      <w:pPr>
        <w:pStyle w:val="ConsPlusNormal"/>
        <w:jc w:val="both"/>
      </w:pPr>
    </w:p>
    <w:p w:rsidR="00531FB7" w:rsidRDefault="00531FB7">
      <w:pPr>
        <w:pStyle w:val="ConsPlusNormal"/>
        <w:ind w:firstLine="540"/>
        <w:jc w:val="both"/>
      </w:pPr>
      <w:r>
        <w:t>87. Основания для приостановления рассмотрения жалобы отсутствуют.</w:t>
      </w:r>
    </w:p>
    <w:p w:rsidR="00531FB7" w:rsidRDefault="00531FB7">
      <w:pPr>
        <w:pStyle w:val="ConsPlusNormal"/>
        <w:jc w:val="both"/>
      </w:pPr>
    </w:p>
    <w:p w:rsidR="00531FB7" w:rsidRDefault="00531FB7">
      <w:pPr>
        <w:pStyle w:val="ConsPlusTitle"/>
        <w:jc w:val="center"/>
        <w:outlineLvl w:val="2"/>
      </w:pPr>
      <w:r>
        <w:t>Результат рассмотрения жалобы</w:t>
      </w:r>
    </w:p>
    <w:p w:rsidR="00531FB7" w:rsidRDefault="00531FB7">
      <w:pPr>
        <w:pStyle w:val="ConsPlusNormal"/>
        <w:jc w:val="both"/>
      </w:pPr>
    </w:p>
    <w:p w:rsidR="00531FB7" w:rsidRDefault="00531FB7">
      <w:pPr>
        <w:pStyle w:val="ConsPlusNormal"/>
        <w:ind w:firstLine="540"/>
        <w:jc w:val="both"/>
      </w:pPr>
      <w:bookmarkStart w:id="28" w:name="P477"/>
      <w:bookmarkEnd w:id="28"/>
      <w:r>
        <w:t>88. По результатам рассмотрения жалобы Росрыболовство (территориальное управление Росрыболовства) принимает одно из следующих решений:</w:t>
      </w:r>
    </w:p>
    <w:p w:rsidR="00531FB7" w:rsidRDefault="00531FB7">
      <w:pPr>
        <w:pStyle w:val="ConsPlusNormal"/>
        <w:spacing w:before="220"/>
        <w:ind w:firstLine="540"/>
        <w:jc w:val="both"/>
      </w:pPr>
      <w:r>
        <w:t>удовлетворяет жалобу, в том числе в форме отмены принятого территориальным управлением Росрыболовства решения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w:t>
      </w:r>
    </w:p>
    <w:p w:rsidR="00531FB7" w:rsidRDefault="00531FB7">
      <w:pPr>
        <w:pStyle w:val="ConsPlusNormal"/>
        <w:spacing w:before="220"/>
        <w:ind w:firstLine="540"/>
        <w:jc w:val="both"/>
      </w:pPr>
      <w:r>
        <w:t>отказывает в удовлетворении жалобы.</w:t>
      </w:r>
    </w:p>
    <w:p w:rsidR="00531FB7" w:rsidRDefault="00531FB7">
      <w:pPr>
        <w:pStyle w:val="ConsPlusNormal"/>
        <w:spacing w:before="220"/>
        <w:ind w:firstLine="540"/>
        <w:jc w:val="both"/>
      </w:pPr>
      <w:r>
        <w:t>89.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(территориальное управление Росрыболовства) в установленном порядке незамедлительно направляет имеющиеся материалы в органы прокуратуры.</w:t>
      </w:r>
    </w:p>
    <w:p w:rsidR="00531FB7" w:rsidRDefault="00531FB7">
      <w:pPr>
        <w:pStyle w:val="ConsPlusNormal"/>
        <w:jc w:val="both"/>
      </w:pPr>
    </w:p>
    <w:p w:rsidR="00531FB7" w:rsidRDefault="00531FB7">
      <w:pPr>
        <w:pStyle w:val="ConsPlusTitle"/>
        <w:jc w:val="center"/>
        <w:outlineLvl w:val="2"/>
      </w:pPr>
      <w:r>
        <w:t>Порядок информирования заявителя о результатах</w:t>
      </w:r>
    </w:p>
    <w:p w:rsidR="00531FB7" w:rsidRDefault="00531FB7">
      <w:pPr>
        <w:pStyle w:val="ConsPlusTitle"/>
        <w:jc w:val="center"/>
      </w:pPr>
      <w:r>
        <w:t>рассмотрения жалобы</w:t>
      </w:r>
    </w:p>
    <w:p w:rsidR="00531FB7" w:rsidRDefault="00531FB7">
      <w:pPr>
        <w:pStyle w:val="ConsPlusNormal"/>
        <w:jc w:val="both"/>
      </w:pPr>
    </w:p>
    <w:p w:rsidR="00531FB7" w:rsidRDefault="00531FB7">
      <w:pPr>
        <w:pStyle w:val="ConsPlusNormal"/>
        <w:ind w:firstLine="540"/>
        <w:jc w:val="both"/>
      </w:pPr>
      <w:r>
        <w:t xml:space="preserve">90. Не позднее дня, следующего за днем принятия решения, указанного в </w:t>
      </w:r>
      <w:hyperlink w:anchor="P477" w:history="1">
        <w:r>
          <w:rPr>
            <w:color w:val="0000FF"/>
          </w:rPr>
          <w:t>пункте 88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FB7" w:rsidRDefault="00531FB7">
      <w:pPr>
        <w:pStyle w:val="ConsPlusNormal"/>
        <w:spacing w:before="220"/>
        <w:ind w:firstLine="540"/>
        <w:jc w:val="both"/>
      </w:pPr>
      <w:r>
        <w:t xml:space="preserve">91. В случае если жалоба направлена способом, указанным в </w:t>
      </w:r>
      <w:hyperlink w:anchor="P463" w:history="1">
        <w:r>
          <w:rPr>
            <w:color w:val="0000FF"/>
          </w:rPr>
          <w:t>подпункте "в" пункта 85</w:t>
        </w:r>
      </w:hyperlink>
      <w:r>
        <w:t xml:space="preserve"> Регламента, ответ заявителю направляется посредством системы досудебного обжалования.</w:t>
      </w:r>
    </w:p>
    <w:p w:rsidR="00531FB7" w:rsidRDefault="00531FB7">
      <w:pPr>
        <w:pStyle w:val="ConsPlusNormal"/>
        <w:jc w:val="both"/>
      </w:pPr>
    </w:p>
    <w:p w:rsidR="00531FB7" w:rsidRDefault="00531FB7">
      <w:pPr>
        <w:pStyle w:val="ConsPlusTitle"/>
        <w:jc w:val="center"/>
        <w:outlineLvl w:val="2"/>
      </w:pPr>
      <w:r>
        <w:t>Порядок обжалования решений по жалобе</w:t>
      </w:r>
    </w:p>
    <w:p w:rsidR="00531FB7" w:rsidRDefault="00531FB7">
      <w:pPr>
        <w:pStyle w:val="ConsPlusNormal"/>
        <w:jc w:val="both"/>
      </w:pPr>
    </w:p>
    <w:p w:rsidR="00531FB7" w:rsidRDefault="00531FB7">
      <w:pPr>
        <w:pStyle w:val="ConsPlusNormal"/>
        <w:ind w:firstLine="540"/>
        <w:jc w:val="both"/>
      </w:pPr>
      <w:r>
        <w:t>92. Решения по жалобе может быть обжаловано в досудебном порядке.</w:t>
      </w:r>
    </w:p>
    <w:p w:rsidR="00531FB7" w:rsidRDefault="00531FB7">
      <w:pPr>
        <w:pStyle w:val="ConsPlusNormal"/>
        <w:jc w:val="both"/>
      </w:pPr>
    </w:p>
    <w:p w:rsidR="00531FB7" w:rsidRDefault="00531FB7">
      <w:pPr>
        <w:pStyle w:val="ConsPlusTitle"/>
        <w:jc w:val="center"/>
        <w:outlineLvl w:val="2"/>
      </w:pPr>
      <w:r>
        <w:t>Право заявителя на получение информации и документов,</w:t>
      </w:r>
    </w:p>
    <w:p w:rsidR="00531FB7" w:rsidRDefault="00531FB7">
      <w:pPr>
        <w:pStyle w:val="ConsPlusTitle"/>
        <w:jc w:val="center"/>
      </w:pPr>
      <w:r>
        <w:t>необходимых для обоснования и рассмотрения жалобы</w:t>
      </w:r>
    </w:p>
    <w:p w:rsidR="00531FB7" w:rsidRDefault="00531FB7">
      <w:pPr>
        <w:pStyle w:val="ConsPlusNormal"/>
        <w:jc w:val="both"/>
      </w:pPr>
    </w:p>
    <w:p w:rsidR="00531FB7" w:rsidRDefault="00531FB7">
      <w:pPr>
        <w:pStyle w:val="ConsPlusNormal"/>
        <w:ind w:firstLine="540"/>
        <w:jc w:val="both"/>
      </w:pPr>
      <w:r>
        <w:t>93. Заявитель имеет право на получение информации и документов, необходимых для обоснования и рассмотрения жалобы.</w:t>
      </w:r>
    </w:p>
    <w:p w:rsidR="00531FB7" w:rsidRDefault="00531FB7">
      <w:pPr>
        <w:pStyle w:val="ConsPlusNormal"/>
        <w:jc w:val="both"/>
      </w:pPr>
    </w:p>
    <w:p w:rsidR="00531FB7" w:rsidRDefault="00531FB7">
      <w:pPr>
        <w:pStyle w:val="ConsPlusTitle"/>
        <w:jc w:val="center"/>
        <w:outlineLvl w:val="2"/>
      </w:pPr>
      <w:r>
        <w:t>Способы информирования заявителей о порядке подачи</w:t>
      </w:r>
    </w:p>
    <w:p w:rsidR="00531FB7" w:rsidRDefault="00531FB7">
      <w:pPr>
        <w:pStyle w:val="ConsPlusTitle"/>
        <w:jc w:val="center"/>
      </w:pPr>
      <w:r>
        <w:t>и рассмотрения жалобы</w:t>
      </w:r>
    </w:p>
    <w:p w:rsidR="00531FB7" w:rsidRDefault="00531FB7">
      <w:pPr>
        <w:pStyle w:val="ConsPlusNormal"/>
        <w:jc w:val="both"/>
      </w:pPr>
    </w:p>
    <w:p w:rsidR="00531FB7" w:rsidRDefault="00531FB7">
      <w:pPr>
        <w:pStyle w:val="ConsPlusNormal"/>
        <w:ind w:firstLine="540"/>
        <w:jc w:val="both"/>
      </w:pPr>
      <w:r>
        <w:t>94. Информацию о порядке подачи и рассмотрения жалобы можно получить следующими способами:</w:t>
      </w:r>
    </w:p>
    <w:p w:rsidR="00531FB7" w:rsidRDefault="00531FB7">
      <w:pPr>
        <w:pStyle w:val="ConsPlusNormal"/>
        <w:spacing w:before="220"/>
        <w:ind w:firstLine="540"/>
        <w:jc w:val="both"/>
      </w:pPr>
      <w:r>
        <w:t>1) в информационно-телекоммуникационной сети "Интернет" на официальном сайте Росрыболовства (территориального управления Росрыболовства);</w:t>
      </w:r>
    </w:p>
    <w:p w:rsidR="00531FB7" w:rsidRDefault="00531FB7">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531FB7" w:rsidRDefault="00531FB7">
      <w:pPr>
        <w:pStyle w:val="ConsPlusNormal"/>
        <w:spacing w:before="220"/>
        <w:ind w:firstLine="540"/>
        <w:jc w:val="both"/>
      </w:pPr>
      <w:r>
        <w:t xml:space="preserve">3) по телефонам, указанным в </w:t>
      </w:r>
      <w:hyperlink w:anchor="P525" w:history="1">
        <w:r>
          <w:rPr>
            <w:color w:val="0000FF"/>
          </w:rPr>
          <w:t>приложении N 1</w:t>
        </w:r>
      </w:hyperlink>
      <w:r>
        <w:t xml:space="preserve"> к Регламенту;</w:t>
      </w:r>
    </w:p>
    <w:p w:rsidR="00531FB7" w:rsidRDefault="00531FB7">
      <w:pPr>
        <w:pStyle w:val="ConsPlusNormal"/>
        <w:spacing w:before="220"/>
        <w:ind w:firstLine="540"/>
        <w:jc w:val="both"/>
      </w:pPr>
      <w:r>
        <w:t xml:space="preserve">4) посредством личного общения со специалистами Росрыболовства (территориального управления Росрыболовства), предварительно договорившись о встрече по телефонам, указанным в </w:t>
      </w:r>
      <w:hyperlink w:anchor="P58" w:history="1">
        <w:r>
          <w:rPr>
            <w:color w:val="0000FF"/>
          </w:rPr>
          <w:t>пункте 3</w:t>
        </w:r>
      </w:hyperlink>
      <w:r>
        <w:t xml:space="preserve"> Регламента и в </w:t>
      </w:r>
      <w:hyperlink w:anchor="P525" w:history="1">
        <w:r>
          <w:rPr>
            <w:color w:val="0000FF"/>
          </w:rPr>
          <w:t>приложении N 1</w:t>
        </w:r>
      </w:hyperlink>
      <w:r>
        <w:t xml:space="preserve"> к Регламенту.</w:t>
      </w: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right"/>
        <w:outlineLvl w:val="1"/>
      </w:pPr>
      <w:r>
        <w:t>Приложение N 1</w:t>
      </w:r>
    </w:p>
    <w:p w:rsidR="00531FB7" w:rsidRDefault="00531FB7">
      <w:pPr>
        <w:pStyle w:val="ConsPlusNormal"/>
        <w:jc w:val="right"/>
      </w:pPr>
      <w:r>
        <w:t>к Административному регламенту</w:t>
      </w:r>
    </w:p>
    <w:p w:rsidR="00531FB7" w:rsidRDefault="00531FB7">
      <w:pPr>
        <w:pStyle w:val="ConsPlusNormal"/>
        <w:jc w:val="right"/>
      </w:pPr>
      <w:r>
        <w:t>Федерального агентства</w:t>
      </w:r>
    </w:p>
    <w:p w:rsidR="00531FB7" w:rsidRDefault="00531FB7">
      <w:pPr>
        <w:pStyle w:val="ConsPlusNormal"/>
        <w:jc w:val="right"/>
      </w:pPr>
      <w:r>
        <w:t>по рыболовству по предоставлению</w:t>
      </w:r>
    </w:p>
    <w:p w:rsidR="00531FB7" w:rsidRDefault="00531FB7">
      <w:pPr>
        <w:pStyle w:val="ConsPlusNormal"/>
        <w:jc w:val="right"/>
      </w:pPr>
      <w:r>
        <w:t>государственной услуги по подтверждению</w:t>
      </w:r>
    </w:p>
    <w:p w:rsidR="00531FB7" w:rsidRDefault="00531FB7">
      <w:pPr>
        <w:pStyle w:val="ConsPlusNormal"/>
        <w:jc w:val="right"/>
      </w:pPr>
      <w:r>
        <w:t>документа о том, что переработанная</w:t>
      </w:r>
    </w:p>
    <w:p w:rsidR="00531FB7" w:rsidRDefault="00531FB7">
      <w:pPr>
        <w:pStyle w:val="ConsPlusNormal"/>
        <w:jc w:val="right"/>
      </w:pPr>
      <w:r>
        <w:t>в Российской Федерации рыбная</w:t>
      </w:r>
    </w:p>
    <w:p w:rsidR="00531FB7" w:rsidRDefault="00531FB7">
      <w:pPr>
        <w:pStyle w:val="ConsPlusNormal"/>
        <w:jc w:val="right"/>
      </w:pPr>
      <w:r>
        <w:t>и иная продукция из водных</w:t>
      </w:r>
    </w:p>
    <w:p w:rsidR="00531FB7" w:rsidRDefault="00531FB7">
      <w:pPr>
        <w:pStyle w:val="ConsPlusNormal"/>
        <w:jc w:val="right"/>
      </w:pPr>
      <w:r>
        <w:t>биологических ресурсов была получена</w:t>
      </w:r>
    </w:p>
    <w:p w:rsidR="00531FB7" w:rsidRDefault="00531FB7">
      <w:pPr>
        <w:pStyle w:val="ConsPlusNormal"/>
        <w:jc w:val="right"/>
      </w:pPr>
      <w:r>
        <w:t>из уловов водных биологических</w:t>
      </w:r>
    </w:p>
    <w:p w:rsidR="00531FB7" w:rsidRDefault="00531FB7">
      <w:pPr>
        <w:pStyle w:val="ConsPlusNormal"/>
        <w:jc w:val="right"/>
      </w:pPr>
      <w:r>
        <w:t>ресурсов, сопровождающихся сертификатом</w:t>
      </w:r>
    </w:p>
    <w:p w:rsidR="00531FB7" w:rsidRDefault="00531FB7">
      <w:pPr>
        <w:pStyle w:val="ConsPlusNormal"/>
        <w:jc w:val="right"/>
      </w:pPr>
      <w:r>
        <w:t>(сертификатами) на улов (уловы),</w:t>
      </w:r>
    </w:p>
    <w:p w:rsidR="00531FB7" w:rsidRDefault="00531FB7">
      <w:pPr>
        <w:pStyle w:val="ConsPlusNormal"/>
        <w:jc w:val="right"/>
      </w:pPr>
      <w:r>
        <w:t>выданным компетентными органами</w:t>
      </w:r>
    </w:p>
    <w:p w:rsidR="00531FB7" w:rsidRDefault="00531FB7">
      <w:pPr>
        <w:pStyle w:val="ConsPlusNormal"/>
        <w:jc w:val="right"/>
      </w:pPr>
      <w:r>
        <w:t>третьих стран</w:t>
      </w:r>
    </w:p>
    <w:p w:rsidR="00531FB7" w:rsidRDefault="00531FB7">
      <w:pPr>
        <w:pStyle w:val="ConsPlusNormal"/>
        <w:jc w:val="both"/>
      </w:pPr>
    </w:p>
    <w:p w:rsidR="00531FB7" w:rsidRDefault="00531FB7">
      <w:pPr>
        <w:pStyle w:val="ConsPlusTitle"/>
        <w:jc w:val="center"/>
      </w:pPr>
      <w:bookmarkStart w:id="29" w:name="P525"/>
      <w:bookmarkEnd w:id="29"/>
      <w:r>
        <w:lastRenderedPageBreak/>
        <w:t>КОНТАКТНАЯ ИНФОРМАЦИЯ</w:t>
      </w:r>
    </w:p>
    <w:p w:rsidR="00531FB7" w:rsidRDefault="00531FB7">
      <w:pPr>
        <w:pStyle w:val="ConsPlusTitle"/>
        <w:jc w:val="center"/>
      </w:pPr>
      <w:r>
        <w:t>ТЕРРИТОРИАЛЬНЫХ УПРАВЛЕНИЙ РОСРЫБОЛОВСТВА</w:t>
      </w:r>
    </w:p>
    <w:p w:rsidR="00531FB7" w:rsidRDefault="0053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B7">
        <w:trPr>
          <w:jc w:val="center"/>
        </w:trPr>
        <w:tc>
          <w:tcPr>
            <w:tcW w:w="9294" w:type="dxa"/>
            <w:tcBorders>
              <w:top w:val="nil"/>
              <w:left w:val="single" w:sz="24" w:space="0" w:color="CED3F1"/>
              <w:bottom w:val="nil"/>
              <w:right w:val="single" w:sz="24" w:space="0" w:color="F4F3F8"/>
            </w:tcBorders>
            <w:shd w:val="clear" w:color="auto" w:fill="F4F3F8"/>
          </w:tcPr>
          <w:p w:rsidR="00531FB7" w:rsidRDefault="00531FB7">
            <w:pPr>
              <w:pStyle w:val="ConsPlusNormal"/>
              <w:jc w:val="center"/>
            </w:pPr>
            <w:r>
              <w:rPr>
                <w:color w:val="392C69"/>
              </w:rPr>
              <w:t>Список изменяющих документов</w:t>
            </w:r>
          </w:p>
          <w:p w:rsidR="00531FB7" w:rsidRDefault="00531FB7">
            <w:pPr>
              <w:pStyle w:val="ConsPlusNormal"/>
              <w:jc w:val="center"/>
            </w:pPr>
            <w:r>
              <w:rPr>
                <w:color w:val="392C69"/>
              </w:rPr>
              <w:t xml:space="preserve">(в ред. </w:t>
            </w:r>
            <w:hyperlink r:id="rId40" w:history="1">
              <w:r>
                <w:rPr>
                  <w:color w:val="0000FF"/>
                </w:rPr>
                <w:t>Приказа</w:t>
              </w:r>
            </w:hyperlink>
            <w:r>
              <w:rPr>
                <w:color w:val="392C69"/>
              </w:rPr>
              <w:t xml:space="preserve"> Минсельхоза России от 16.05.2018 N 209)</w:t>
            </w:r>
          </w:p>
        </w:tc>
      </w:tr>
    </w:tbl>
    <w:p w:rsidR="00531FB7" w:rsidRDefault="00531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3110"/>
        <w:gridCol w:w="3346"/>
        <w:gridCol w:w="2041"/>
      </w:tblGrid>
      <w:tr w:rsidR="00531FB7">
        <w:tc>
          <w:tcPr>
            <w:tcW w:w="557" w:type="dxa"/>
          </w:tcPr>
          <w:p w:rsidR="00531FB7" w:rsidRDefault="00531FB7">
            <w:pPr>
              <w:pStyle w:val="ConsPlusNormal"/>
              <w:jc w:val="center"/>
            </w:pPr>
            <w:r>
              <w:t>N п/п</w:t>
            </w:r>
          </w:p>
        </w:tc>
        <w:tc>
          <w:tcPr>
            <w:tcW w:w="3110" w:type="dxa"/>
          </w:tcPr>
          <w:p w:rsidR="00531FB7" w:rsidRDefault="00531FB7">
            <w:pPr>
              <w:pStyle w:val="ConsPlusNormal"/>
              <w:jc w:val="center"/>
            </w:pPr>
            <w:r>
              <w:t>Наименование территориального управления (его зона деятельности)</w:t>
            </w:r>
          </w:p>
        </w:tc>
        <w:tc>
          <w:tcPr>
            <w:tcW w:w="3346" w:type="dxa"/>
          </w:tcPr>
          <w:p w:rsidR="00531FB7" w:rsidRDefault="00531FB7">
            <w:pPr>
              <w:pStyle w:val="ConsPlusNormal"/>
              <w:jc w:val="center"/>
            </w:pPr>
            <w:r>
              <w:t>Почтовый адрес и адрес электронной почты</w:t>
            </w:r>
          </w:p>
        </w:tc>
        <w:tc>
          <w:tcPr>
            <w:tcW w:w="2041" w:type="dxa"/>
          </w:tcPr>
          <w:p w:rsidR="00531FB7" w:rsidRDefault="00531FB7">
            <w:pPr>
              <w:pStyle w:val="ConsPlusNormal"/>
              <w:jc w:val="center"/>
            </w:pPr>
            <w:r>
              <w:t>Номер телефона и факса</w:t>
            </w:r>
          </w:p>
        </w:tc>
      </w:tr>
      <w:tr w:rsidR="00531FB7">
        <w:tc>
          <w:tcPr>
            <w:tcW w:w="557" w:type="dxa"/>
          </w:tcPr>
          <w:p w:rsidR="00531FB7" w:rsidRDefault="00531FB7">
            <w:pPr>
              <w:pStyle w:val="ConsPlusNormal"/>
            </w:pPr>
            <w:r>
              <w:t>1.</w:t>
            </w:r>
          </w:p>
        </w:tc>
        <w:tc>
          <w:tcPr>
            <w:tcW w:w="3110" w:type="dxa"/>
          </w:tcPr>
          <w:p w:rsidR="00531FB7" w:rsidRDefault="00531FB7">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346" w:type="dxa"/>
          </w:tcPr>
          <w:p w:rsidR="00531FB7" w:rsidRDefault="00531FB7">
            <w:pPr>
              <w:pStyle w:val="ConsPlusNormal"/>
            </w:pPr>
            <w:r>
              <w:t>680000, г. Хабаровск, ул. Ленина, д. 4</w:t>
            </w:r>
          </w:p>
          <w:p w:rsidR="00531FB7" w:rsidRDefault="00531FB7">
            <w:pPr>
              <w:pStyle w:val="ConsPlusNormal"/>
            </w:pPr>
            <w:r>
              <w:t>официальный сайт:</w:t>
            </w:r>
          </w:p>
          <w:p w:rsidR="00531FB7" w:rsidRDefault="00531FB7">
            <w:pPr>
              <w:pStyle w:val="ConsPlusNormal"/>
            </w:pPr>
            <w:r>
              <w:t>www.atu-fishcom.ru</w:t>
            </w:r>
          </w:p>
          <w:p w:rsidR="00531FB7" w:rsidRDefault="00531FB7">
            <w:pPr>
              <w:pStyle w:val="ConsPlusNormal"/>
            </w:pPr>
            <w:r>
              <w:t>адрес электронной почты:</w:t>
            </w:r>
          </w:p>
          <w:p w:rsidR="00531FB7" w:rsidRDefault="00531FB7">
            <w:pPr>
              <w:pStyle w:val="ConsPlusNormal"/>
            </w:pPr>
            <w:r>
              <w:t>amur_fish@mail.ru</w:t>
            </w:r>
          </w:p>
        </w:tc>
        <w:tc>
          <w:tcPr>
            <w:tcW w:w="2041" w:type="dxa"/>
          </w:tcPr>
          <w:p w:rsidR="00531FB7" w:rsidRDefault="00531FB7">
            <w:pPr>
              <w:pStyle w:val="ConsPlusNormal"/>
            </w:pPr>
            <w:r>
              <w:t>(4212) 45-08-01</w:t>
            </w:r>
          </w:p>
          <w:p w:rsidR="00531FB7" w:rsidRDefault="00531FB7">
            <w:pPr>
              <w:pStyle w:val="ConsPlusNormal"/>
            </w:pPr>
            <w:r>
              <w:t>(4212) 45-08-20 (факс)</w:t>
            </w:r>
          </w:p>
        </w:tc>
      </w:tr>
      <w:tr w:rsidR="00531FB7">
        <w:tc>
          <w:tcPr>
            <w:tcW w:w="557" w:type="dxa"/>
          </w:tcPr>
          <w:p w:rsidR="00531FB7" w:rsidRDefault="00531FB7">
            <w:pPr>
              <w:pStyle w:val="ConsPlusNormal"/>
            </w:pPr>
            <w:r>
              <w:t>2.</w:t>
            </w:r>
          </w:p>
        </w:tc>
        <w:tc>
          <w:tcPr>
            <w:tcW w:w="3110" w:type="dxa"/>
          </w:tcPr>
          <w:p w:rsidR="00531FB7" w:rsidRDefault="00531FB7">
            <w:pPr>
              <w:pStyle w:val="ConsPlusNormal"/>
            </w:pPr>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 Республика Крым, г. Севастополь)</w:t>
            </w:r>
          </w:p>
        </w:tc>
        <w:tc>
          <w:tcPr>
            <w:tcW w:w="3346" w:type="dxa"/>
          </w:tcPr>
          <w:p w:rsidR="00531FB7" w:rsidRDefault="00531FB7">
            <w:pPr>
              <w:pStyle w:val="ConsPlusNormal"/>
            </w:pPr>
            <w:r>
              <w:t>344002, г. Ростов-на-Дону, ул. Береговая, д. 21в</w:t>
            </w:r>
          </w:p>
          <w:p w:rsidR="00531FB7" w:rsidRDefault="00531FB7">
            <w:pPr>
              <w:pStyle w:val="ConsPlusNormal"/>
            </w:pPr>
            <w:r>
              <w:t>официальный сайт:</w:t>
            </w:r>
          </w:p>
          <w:p w:rsidR="00531FB7" w:rsidRDefault="00531FB7">
            <w:pPr>
              <w:pStyle w:val="ConsPlusNormal"/>
            </w:pPr>
            <w:r>
              <w:t>www.rostov-fishcom.ru</w:t>
            </w:r>
          </w:p>
          <w:p w:rsidR="00531FB7" w:rsidRDefault="00531FB7">
            <w:pPr>
              <w:pStyle w:val="ConsPlusNormal"/>
            </w:pPr>
            <w:r>
              <w:t>адрес электронной почты:</w:t>
            </w:r>
          </w:p>
          <w:p w:rsidR="00531FB7" w:rsidRDefault="00531FB7">
            <w:pPr>
              <w:pStyle w:val="ConsPlusNormal"/>
            </w:pPr>
            <w:r>
              <w:t>uprav-ter@yandex.ru</w:t>
            </w:r>
          </w:p>
        </w:tc>
        <w:tc>
          <w:tcPr>
            <w:tcW w:w="2041" w:type="dxa"/>
          </w:tcPr>
          <w:p w:rsidR="00531FB7" w:rsidRDefault="00531FB7">
            <w:pPr>
              <w:pStyle w:val="ConsPlusNormal"/>
            </w:pPr>
            <w:r>
              <w:t>(863) 200-11-97</w:t>
            </w:r>
          </w:p>
          <w:p w:rsidR="00531FB7" w:rsidRDefault="00531FB7">
            <w:pPr>
              <w:pStyle w:val="ConsPlusNormal"/>
            </w:pPr>
            <w:r>
              <w:t>(863) 262-49-31 (факс)</w:t>
            </w:r>
          </w:p>
        </w:tc>
      </w:tr>
      <w:tr w:rsidR="00531FB7">
        <w:tc>
          <w:tcPr>
            <w:tcW w:w="557" w:type="dxa"/>
          </w:tcPr>
          <w:p w:rsidR="00531FB7" w:rsidRDefault="00531FB7">
            <w:pPr>
              <w:pStyle w:val="ConsPlusNormal"/>
            </w:pPr>
            <w:r>
              <w:t>3.</w:t>
            </w:r>
          </w:p>
        </w:tc>
        <w:tc>
          <w:tcPr>
            <w:tcW w:w="3110" w:type="dxa"/>
          </w:tcPr>
          <w:p w:rsidR="00531FB7" w:rsidRDefault="00531FB7">
            <w:pPr>
              <w:pStyle w:val="ConsPlusNormal"/>
            </w:pPr>
            <w:r>
              <w:t>Ангаро-Байкальское территориальное управление Росрыболовства (Республика Бурятия, Иркутская область, Забайкальский край)</w:t>
            </w:r>
          </w:p>
        </w:tc>
        <w:tc>
          <w:tcPr>
            <w:tcW w:w="3346" w:type="dxa"/>
          </w:tcPr>
          <w:p w:rsidR="00531FB7" w:rsidRDefault="00531FB7">
            <w:pPr>
              <w:pStyle w:val="ConsPlusNormal"/>
            </w:pPr>
            <w:r>
              <w:t>670000, Республика Бурятия, г. Улан-Удэ, ул. Смолина, д. 18</w:t>
            </w:r>
          </w:p>
          <w:p w:rsidR="00531FB7" w:rsidRDefault="00531FB7">
            <w:pPr>
              <w:pStyle w:val="ConsPlusNormal"/>
            </w:pPr>
            <w:r>
              <w:t>официальный сайт:</w:t>
            </w:r>
          </w:p>
          <w:p w:rsidR="00531FB7" w:rsidRDefault="00531FB7">
            <w:pPr>
              <w:pStyle w:val="ConsPlusNormal"/>
            </w:pPr>
            <w:r>
              <w:t>www.fishingnadzor.ru</w:t>
            </w:r>
          </w:p>
          <w:p w:rsidR="00531FB7" w:rsidRDefault="00531FB7">
            <w:pPr>
              <w:pStyle w:val="ConsPlusNormal"/>
            </w:pPr>
            <w:r>
              <w:t>адрес электронной почты:</w:t>
            </w:r>
          </w:p>
          <w:p w:rsidR="00531FB7" w:rsidRDefault="00531FB7">
            <w:pPr>
              <w:pStyle w:val="ConsPlusNormal"/>
            </w:pPr>
            <w:r>
              <w:t>abturr@mail.ru</w:t>
            </w:r>
          </w:p>
        </w:tc>
        <w:tc>
          <w:tcPr>
            <w:tcW w:w="2041" w:type="dxa"/>
          </w:tcPr>
          <w:p w:rsidR="00531FB7" w:rsidRDefault="00531FB7">
            <w:pPr>
              <w:pStyle w:val="ConsPlusNormal"/>
            </w:pPr>
            <w:r>
              <w:t>(3012) 21-84-83 (телефон/факс)</w:t>
            </w:r>
          </w:p>
        </w:tc>
      </w:tr>
      <w:tr w:rsidR="00531FB7">
        <w:tc>
          <w:tcPr>
            <w:tcW w:w="557" w:type="dxa"/>
          </w:tcPr>
          <w:p w:rsidR="00531FB7" w:rsidRDefault="00531FB7">
            <w:pPr>
              <w:pStyle w:val="ConsPlusNormal"/>
            </w:pPr>
            <w:r>
              <w:t>4.</w:t>
            </w:r>
          </w:p>
        </w:tc>
        <w:tc>
          <w:tcPr>
            <w:tcW w:w="3110" w:type="dxa"/>
          </w:tcPr>
          <w:p w:rsidR="00531FB7" w:rsidRDefault="00531FB7">
            <w:pPr>
              <w:pStyle w:val="ConsPlusNormal"/>
            </w:pPr>
            <w:r>
              <w:t>Баренцево-Беломорское территориальное управление Росрыболовства (Мурманская область)</w:t>
            </w:r>
          </w:p>
        </w:tc>
        <w:tc>
          <w:tcPr>
            <w:tcW w:w="3346" w:type="dxa"/>
          </w:tcPr>
          <w:p w:rsidR="00531FB7" w:rsidRDefault="00531FB7">
            <w:pPr>
              <w:pStyle w:val="ConsPlusNormal"/>
            </w:pPr>
            <w:r>
              <w:t>183038, г. Мурманск, ул. Коминтерна, д. 7</w:t>
            </w:r>
          </w:p>
          <w:p w:rsidR="00531FB7" w:rsidRDefault="00531FB7">
            <w:pPr>
              <w:pStyle w:val="ConsPlusNormal"/>
            </w:pPr>
            <w:r>
              <w:t>официальный сайт:</w:t>
            </w:r>
          </w:p>
          <w:p w:rsidR="00531FB7" w:rsidRDefault="00531FB7">
            <w:pPr>
              <w:pStyle w:val="ConsPlusNormal"/>
            </w:pPr>
            <w:r>
              <w:t>www.bbtu.ru</w:t>
            </w:r>
          </w:p>
          <w:p w:rsidR="00531FB7" w:rsidRDefault="00531FB7">
            <w:pPr>
              <w:pStyle w:val="ConsPlusNormal"/>
            </w:pPr>
            <w:r>
              <w:t>адрес электронной почты:</w:t>
            </w:r>
          </w:p>
          <w:p w:rsidR="00531FB7" w:rsidRDefault="00531FB7">
            <w:pPr>
              <w:pStyle w:val="ConsPlusNormal"/>
            </w:pPr>
            <w:r>
              <w:t>murmansk@bbtu.ru</w:t>
            </w:r>
          </w:p>
        </w:tc>
        <w:tc>
          <w:tcPr>
            <w:tcW w:w="2041" w:type="dxa"/>
          </w:tcPr>
          <w:p w:rsidR="00531FB7" w:rsidRDefault="00531FB7">
            <w:pPr>
              <w:pStyle w:val="ConsPlusNormal"/>
            </w:pPr>
            <w:r>
              <w:t>(8152) 79-81-29</w:t>
            </w:r>
          </w:p>
          <w:p w:rsidR="00531FB7" w:rsidRDefault="00531FB7">
            <w:pPr>
              <w:pStyle w:val="ConsPlusNormal"/>
            </w:pPr>
            <w:r>
              <w:t>(8152) 79-81-26 (факс)</w:t>
            </w:r>
          </w:p>
        </w:tc>
      </w:tr>
      <w:tr w:rsidR="00531FB7">
        <w:tc>
          <w:tcPr>
            <w:tcW w:w="557" w:type="dxa"/>
          </w:tcPr>
          <w:p w:rsidR="00531FB7" w:rsidRDefault="00531FB7">
            <w:pPr>
              <w:pStyle w:val="ConsPlusNormal"/>
            </w:pPr>
            <w:r>
              <w:t>5.</w:t>
            </w:r>
          </w:p>
        </w:tc>
        <w:tc>
          <w:tcPr>
            <w:tcW w:w="3110" w:type="dxa"/>
          </w:tcPr>
          <w:p w:rsidR="00531FB7" w:rsidRDefault="00531FB7">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346" w:type="dxa"/>
          </w:tcPr>
          <w:p w:rsidR="00531FB7" w:rsidRDefault="00531FB7">
            <w:pPr>
              <w:pStyle w:val="ConsPlusNormal"/>
            </w:pPr>
            <w:r>
              <w:t>630091, г. Новосибирск, ул. Писарева, д. 1</w:t>
            </w:r>
          </w:p>
          <w:p w:rsidR="00531FB7" w:rsidRDefault="00531FB7">
            <w:pPr>
              <w:pStyle w:val="ConsPlusNormal"/>
            </w:pPr>
            <w:r>
              <w:t>официальный сайт:</w:t>
            </w:r>
          </w:p>
          <w:p w:rsidR="00531FB7" w:rsidRDefault="00531FB7">
            <w:pPr>
              <w:pStyle w:val="ConsPlusNormal"/>
            </w:pPr>
            <w:r>
              <w:t>www.vtu-nsk.ru</w:t>
            </w:r>
          </w:p>
          <w:p w:rsidR="00531FB7" w:rsidRDefault="00531FB7">
            <w:pPr>
              <w:pStyle w:val="ConsPlusNormal"/>
            </w:pPr>
            <w:r>
              <w:t>адрес электронной почты:</w:t>
            </w:r>
          </w:p>
          <w:p w:rsidR="00531FB7" w:rsidRDefault="00531FB7">
            <w:pPr>
              <w:pStyle w:val="ConsPlusNormal"/>
            </w:pPr>
            <w:r>
              <w:t>uprav-nsk@mail.ru</w:t>
            </w:r>
          </w:p>
        </w:tc>
        <w:tc>
          <w:tcPr>
            <w:tcW w:w="2041" w:type="dxa"/>
          </w:tcPr>
          <w:p w:rsidR="00531FB7" w:rsidRDefault="00531FB7">
            <w:pPr>
              <w:pStyle w:val="ConsPlusNormal"/>
            </w:pPr>
            <w:r>
              <w:t>(383) 221-36-69</w:t>
            </w:r>
          </w:p>
          <w:p w:rsidR="00531FB7" w:rsidRDefault="00531FB7">
            <w:pPr>
              <w:pStyle w:val="ConsPlusNormal"/>
            </w:pPr>
            <w:r>
              <w:t>(383) 221-44-90 (факс)</w:t>
            </w:r>
          </w:p>
        </w:tc>
      </w:tr>
      <w:tr w:rsidR="00531FB7">
        <w:tc>
          <w:tcPr>
            <w:tcW w:w="557" w:type="dxa"/>
          </w:tcPr>
          <w:p w:rsidR="00531FB7" w:rsidRDefault="00531FB7">
            <w:pPr>
              <w:pStyle w:val="ConsPlusNormal"/>
            </w:pPr>
            <w:r>
              <w:t>6.</w:t>
            </w:r>
          </w:p>
        </w:tc>
        <w:tc>
          <w:tcPr>
            <w:tcW w:w="3110" w:type="dxa"/>
          </w:tcPr>
          <w:p w:rsidR="00531FB7" w:rsidRDefault="00531FB7">
            <w:pPr>
              <w:pStyle w:val="ConsPlusNormal"/>
            </w:pPr>
            <w:r>
              <w:t xml:space="preserve">Волго-Каспийское территориальное управление Росрыболовства (Республика </w:t>
            </w:r>
            <w:r>
              <w:lastRenderedPageBreak/>
              <w:t>Калмыкия, Астраханская, Волгоградская и Саратовская области)</w:t>
            </w:r>
          </w:p>
        </w:tc>
        <w:tc>
          <w:tcPr>
            <w:tcW w:w="3346" w:type="dxa"/>
          </w:tcPr>
          <w:p w:rsidR="00531FB7" w:rsidRDefault="00531FB7">
            <w:pPr>
              <w:pStyle w:val="ConsPlusNormal"/>
            </w:pPr>
            <w:r>
              <w:lastRenderedPageBreak/>
              <w:t>414052, г. Астрахань, ул. Яблочкова, 38а</w:t>
            </w:r>
          </w:p>
          <w:p w:rsidR="00531FB7" w:rsidRDefault="00531FB7">
            <w:pPr>
              <w:pStyle w:val="ConsPlusNormal"/>
            </w:pPr>
            <w:r>
              <w:t>официальный сайт:</w:t>
            </w:r>
          </w:p>
          <w:p w:rsidR="00531FB7" w:rsidRDefault="00531FB7">
            <w:pPr>
              <w:pStyle w:val="ConsPlusNormal"/>
            </w:pPr>
            <w:r>
              <w:lastRenderedPageBreak/>
              <w:t>www.vktu.ru</w:t>
            </w:r>
          </w:p>
          <w:p w:rsidR="00531FB7" w:rsidRDefault="00531FB7">
            <w:pPr>
              <w:pStyle w:val="ConsPlusNormal"/>
            </w:pPr>
            <w:r>
              <w:t>адрес электронной почты:</w:t>
            </w:r>
          </w:p>
          <w:p w:rsidR="00531FB7" w:rsidRDefault="00531FB7">
            <w:pPr>
              <w:pStyle w:val="ConsPlusNormal"/>
            </w:pPr>
            <w:r>
              <w:t>vk-ter-upr@mail.ru</w:t>
            </w:r>
          </w:p>
        </w:tc>
        <w:tc>
          <w:tcPr>
            <w:tcW w:w="2041" w:type="dxa"/>
          </w:tcPr>
          <w:p w:rsidR="00531FB7" w:rsidRDefault="00531FB7">
            <w:pPr>
              <w:pStyle w:val="ConsPlusNormal"/>
            </w:pPr>
            <w:r>
              <w:lastRenderedPageBreak/>
              <w:t>(8512) 47-99-11,</w:t>
            </w:r>
          </w:p>
          <w:p w:rsidR="00531FB7" w:rsidRDefault="00531FB7">
            <w:pPr>
              <w:pStyle w:val="ConsPlusNormal"/>
            </w:pPr>
            <w:r>
              <w:t>(8512) 47-99-13 (факс)</w:t>
            </w:r>
          </w:p>
        </w:tc>
      </w:tr>
      <w:tr w:rsidR="00531FB7">
        <w:tc>
          <w:tcPr>
            <w:tcW w:w="557" w:type="dxa"/>
          </w:tcPr>
          <w:p w:rsidR="00531FB7" w:rsidRDefault="00531FB7">
            <w:pPr>
              <w:pStyle w:val="ConsPlusNormal"/>
            </w:pPr>
            <w:r>
              <w:lastRenderedPageBreak/>
              <w:t>7.</w:t>
            </w:r>
          </w:p>
        </w:tc>
        <w:tc>
          <w:tcPr>
            <w:tcW w:w="3110" w:type="dxa"/>
          </w:tcPr>
          <w:p w:rsidR="00531FB7" w:rsidRDefault="00531FB7">
            <w:pPr>
              <w:pStyle w:val="ConsPlusNormal"/>
            </w:pPr>
            <w:r>
              <w:t>Енисейское территориальное управление Росрыболовства (Республика Тыва, Республика Хакасия, Красноярский край)</w:t>
            </w:r>
          </w:p>
        </w:tc>
        <w:tc>
          <w:tcPr>
            <w:tcW w:w="3346" w:type="dxa"/>
          </w:tcPr>
          <w:p w:rsidR="00531FB7" w:rsidRDefault="00531FB7">
            <w:pPr>
              <w:pStyle w:val="ConsPlusNormal"/>
            </w:pPr>
            <w:r>
              <w:t>660093, г. Красноярск, Остров Отдыха, стр. 19, а/я 25492</w:t>
            </w:r>
          </w:p>
          <w:p w:rsidR="00531FB7" w:rsidRDefault="00531FB7">
            <w:pPr>
              <w:pStyle w:val="ConsPlusNormal"/>
            </w:pPr>
            <w:r>
              <w:t>официальный сайт:</w:t>
            </w:r>
          </w:p>
          <w:p w:rsidR="00531FB7" w:rsidRDefault="00531FB7">
            <w:pPr>
              <w:pStyle w:val="ConsPlusNormal"/>
            </w:pPr>
            <w:r>
              <w:t>www.enisey-rosfish.ru</w:t>
            </w:r>
          </w:p>
          <w:p w:rsidR="00531FB7" w:rsidRDefault="00531FB7">
            <w:pPr>
              <w:pStyle w:val="ConsPlusNormal"/>
            </w:pPr>
            <w:r>
              <w:t>адрес электронной почты:</w:t>
            </w:r>
          </w:p>
          <w:p w:rsidR="00531FB7" w:rsidRDefault="00531FB7">
            <w:pPr>
              <w:pStyle w:val="ConsPlusNormal"/>
            </w:pPr>
            <w:r>
              <w:t>krasnoyarsk@enisey-rosflsh.ru</w:t>
            </w:r>
          </w:p>
        </w:tc>
        <w:tc>
          <w:tcPr>
            <w:tcW w:w="2041" w:type="dxa"/>
          </w:tcPr>
          <w:p w:rsidR="00531FB7" w:rsidRDefault="00531FB7">
            <w:pPr>
              <w:pStyle w:val="ConsPlusNormal"/>
            </w:pPr>
            <w:r>
              <w:t>(3912) 36-57-27 (телефон/факс)</w:t>
            </w:r>
          </w:p>
        </w:tc>
      </w:tr>
      <w:tr w:rsidR="00531FB7">
        <w:tc>
          <w:tcPr>
            <w:tcW w:w="557" w:type="dxa"/>
          </w:tcPr>
          <w:p w:rsidR="00531FB7" w:rsidRDefault="00531FB7">
            <w:pPr>
              <w:pStyle w:val="ConsPlusNormal"/>
            </w:pPr>
            <w:r>
              <w:t>8.</w:t>
            </w:r>
          </w:p>
        </w:tc>
        <w:tc>
          <w:tcPr>
            <w:tcW w:w="3110" w:type="dxa"/>
          </w:tcPr>
          <w:p w:rsidR="00531FB7" w:rsidRDefault="00531FB7">
            <w:pPr>
              <w:pStyle w:val="ConsPlusNormal"/>
            </w:pPr>
            <w:r>
              <w:t>Западно-Балтийское территориальное управление Росрыболовства (Калининградская область)</w:t>
            </w:r>
          </w:p>
        </w:tc>
        <w:tc>
          <w:tcPr>
            <w:tcW w:w="3346" w:type="dxa"/>
          </w:tcPr>
          <w:p w:rsidR="00531FB7" w:rsidRDefault="00531FB7">
            <w:pPr>
              <w:pStyle w:val="ConsPlusNormal"/>
            </w:pPr>
            <w:r>
              <w:t>236022, г. Калининград, ул. Кирова, д. 15</w:t>
            </w:r>
          </w:p>
          <w:p w:rsidR="00531FB7" w:rsidRDefault="00531FB7">
            <w:pPr>
              <w:pStyle w:val="ConsPlusNormal"/>
            </w:pPr>
            <w:r>
              <w:t>официальный сайт:</w:t>
            </w:r>
          </w:p>
          <w:p w:rsidR="00531FB7" w:rsidRDefault="00531FB7">
            <w:pPr>
              <w:pStyle w:val="ConsPlusNormal"/>
            </w:pPr>
            <w:r>
              <w:t>www.zbtu39.ru</w:t>
            </w:r>
          </w:p>
          <w:p w:rsidR="00531FB7" w:rsidRDefault="00531FB7">
            <w:pPr>
              <w:pStyle w:val="ConsPlusNormal"/>
            </w:pPr>
            <w:r>
              <w:t>адрес электронной почты:</w:t>
            </w:r>
          </w:p>
          <w:p w:rsidR="00531FB7" w:rsidRDefault="00531FB7">
            <w:pPr>
              <w:pStyle w:val="ConsPlusNormal"/>
            </w:pPr>
            <w:r>
              <w:t>zbtb@mail.ru</w:t>
            </w:r>
          </w:p>
        </w:tc>
        <w:tc>
          <w:tcPr>
            <w:tcW w:w="2041" w:type="dxa"/>
          </w:tcPr>
          <w:p w:rsidR="00531FB7" w:rsidRDefault="00531FB7">
            <w:pPr>
              <w:pStyle w:val="ConsPlusNormal"/>
            </w:pPr>
            <w:r>
              <w:t>(4012) 99-22-20</w:t>
            </w:r>
          </w:p>
          <w:p w:rsidR="00531FB7" w:rsidRDefault="00531FB7">
            <w:pPr>
              <w:pStyle w:val="ConsPlusNormal"/>
            </w:pPr>
            <w:r>
              <w:t>(4012) 99-22-21 (факс)</w:t>
            </w:r>
          </w:p>
        </w:tc>
      </w:tr>
      <w:tr w:rsidR="00531FB7">
        <w:tc>
          <w:tcPr>
            <w:tcW w:w="557" w:type="dxa"/>
          </w:tcPr>
          <w:p w:rsidR="00531FB7" w:rsidRDefault="00531FB7">
            <w:pPr>
              <w:pStyle w:val="ConsPlusNormal"/>
            </w:pPr>
            <w:r>
              <w:t>9.</w:t>
            </w:r>
          </w:p>
        </w:tc>
        <w:tc>
          <w:tcPr>
            <w:tcW w:w="3110" w:type="dxa"/>
          </w:tcPr>
          <w:p w:rsidR="00531FB7" w:rsidRDefault="00531FB7">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346" w:type="dxa"/>
          </w:tcPr>
          <w:p w:rsidR="00531FB7" w:rsidRDefault="00531FB7">
            <w:pPr>
              <w:pStyle w:val="ConsPlusNormal"/>
            </w:pPr>
            <w:r>
              <w:t>367000 Республика Дагестан, г. Махачкала, ул. Танкаева, д. 67</w:t>
            </w:r>
          </w:p>
          <w:p w:rsidR="00531FB7" w:rsidRDefault="00531FB7">
            <w:pPr>
              <w:pStyle w:val="ConsPlusNormal"/>
            </w:pPr>
            <w:r>
              <w:t>официальный сайт:</w:t>
            </w:r>
          </w:p>
          <w:p w:rsidR="00531FB7" w:rsidRDefault="00531FB7">
            <w:pPr>
              <w:pStyle w:val="ConsPlusNormal"/>
            </w:pPr>
            <w:r>
              <w:t>www.zkturr.ru</w:t>
            </w:r>
          </w:p>
          <w:p w:rsidR="00531FB7" w:rsidRDefault="00531FB7">
            <w:pPr>
              <w:pStyle w:val="ConsPlusNormal"/>
            </w:pPr>
            <w:r>
              <w:t>адрес электронной почты:</w:t>
            </w:r>
          </w:p>
          <w:p w:rsidR="00531FB7" w:rsidRDefault="00531FB7">
            <w:pPr>
              <w:pStyle w:val="ConsPlusNormal"/>
            </w:pPr>
            <w:r>
              <w:t>info@zkturr.ru</w:t>
            </w:r>
          </w:p>
        </w:tc>
        <w:tc>
          <w:tcPr>
            <w:tcW w:w="2041" w:type="dxa"/>
          </w:tcPr>
          <w:p w:rsidR="00531FB7" w:rsidRDefault="00531FB7">
            <w:pPr>
              <w:pStyle w:val="ConsPlusNormal"/>
            </w:pPr>
            <w:r>
              <w:t>(8722) 64-00-61</w:t>
            </w:r>
          </w:p>
          <w:p w:rsidR="00531FB7" w:rsidRDefault="00531FB7">
            <w:pPr>
              <w:pStyle w:val="ConsPlusNormal"/>
            </w:pPr>
            <w:r>
              <w:t>(8722) 64-00-63 (факс)</w:t>
            </w:r>
          </w:p>
        </w:tc>
      </w:tr>
      <w:tr w:rsidR="00531FB7">
        <w:tc>
          <w:tcPr>
            <w:tcW w:w="557" w:type="dxa"/>
          </w:tcPr>
          <w:p w:rsidR="00531FB7" w:rsidRDefault="00531FB7">
            <w:pPr>
              <w:pStyle w:val="ConsPlusNormal"/>
            </w:pPr>
            <w:r>
              <w:t>10.</w:t>
            </w:r>
          </w:p>
        </w:tc>
        <w:tc>
          <w:tcPr>
            <w:tcW w:w="3110" w:type="dxa"/>
          </w:tcPr>
          <w:p w:rsidR="00531FB7" w:rsidRDefault="00531FB7">
            <w:pPr>
              <w:pStyle w:val="ConsPlusNormal"/>
            </w:pPr>
            <w:r>
              <w:t>Ленское территориальное управление Росрыболовства (Республика Саха (Якутия))</w:t>
            </w:r>
          </w:p>
        </w:tc>
        <w:tc>
          <w:tcPr>
            <w:tcW w:w="3346" w:type="dxa"/>
          </w:tcPr>
          <w:p w:rsidR="00531FB7" w:rsidRDefault="00531FB7">
            <w:pPr>
              <w:pStyle w:val="ConsPlusNormal"/>
            </w:pPr>
            <w:r>
              <w:t>677027, Республика Саха (Якутия), г. Якутск, ул. Каландаришвили, д. 5</w:t>
            </w:r>
          </w:p>
          <w:p w:rsidR="00531FB7" w:rsidRDefault="00531FB7">
            <w:pPr>
              <w:pStyle w:val="ConsPlusNormal"/>
            </w:pPr>
            <w:r>
              <w:t>официальный сайт:</w:t>
            </w:r>
          </w:p>
          <w:p w:rsidR="00531FB7" w:rsidRDefault="00531FB7">
            <w:pPr>
              <w:pStyle w:val="ConsPlusNormal"/>
            </w:pPr>
            <w:r>
              <w:t>www.ltufar.ru</w:t>
            </w:r>
          </w:p>
          <w:p w:rsidR="00531FB7" w:rsidRDefault="00531FB7">
            <w:pPr>
              <w:pStyle w:val="ConsPlusNormal"/>
            </w:pPr>
            <w:r>
              <w:t>адрес электронной почты:</w:t>
            </w:r>
          </w:p>
          <w:p w:rsidR="00531FB7" w:rsidRDefault="00531FB7">
            <w:pPr>
              <w:pStyle w:val="ConsPlusNormal"/>
            </w:pPr>
            <w:r>
              <w:t>harbour@ltufar.ru</w:t>
            </w:r>
          </w:p>
        </w:tc>
        <w:tc>
          <w:tcPr>
            <w:tcW w:w="2041" w:type="dxa"/>
          </w:tcPr>
          <w:p w:rsidR="00531FB7" w:rsidRDefault="00531FB7">
            <w:pPr>
              <w:pStyle w:val="ConsPlusNormal"/>
            </w:pPr>
            <w:r>
              <w:t>(4112) 36-63-45 (телефон/факс)</w:t>
            </w:r>
          </w:p>
        </w:tc>
      </w:tr>
      <w:tr w:rsidR="00531FB7">
        <w:tc>
          <w:tcPr>
            <w:tcW w:w="557" w:type="dxa"/>
          </w:tcPr>
          <w:p w:rsidR="00531FB7" w:rsidRDefault="00531FB7">
            <w:pPr>
              <w:pStyle w:val="ConsPlusNormal"/>
            </w:pPr>
            <w:r>
              <w:t>11.</w:t>
            </w:r>
          </w:p>
        </w:tc>
        <w:tc>
          <w:tcPr>
            <w:tcW w:w="3110" w:type="dxa"/>
          </w:tcPr>
          <w:p w:rsidR="00531FB7" w:rsidRDefault="00531FB7">
            <w:pPr>
              <w:pStyle w:val="ConsPlusNormal"/>
            </w:pPr>
            <w:r>
              <w:t>Московско-Окское территориальное управление Росрыболовства (г. Москва, Ивановская, Белгородская, Брянская, Владимирская, Калужская, Курская, Костромская, Московская, Нижегородская, Орловская, Рязанская, Смоленская, Тамбовская, Тверская, Тульская, Ярославская области, Череповецкий район Вологодской области)</w:t>
            </w:r>
          </w:p>
        </w:tc>
        <w:tc>
          <w:tcPr>
            <w:tcW w:w="3346" w:type="dxa"/>
          </w:tcPr>
          <w:p w:rsidR="00531FB7" w:rsidRDefault="00531FB7">
            <w:pPr>
              <w:pStyle w:val="ConsPlusNormal"/>
            </w:pPr>
            <w:r>
              <w:t>117105, г. Москва, Варшавское шоссе, д. 39а</w:t>
            </w:r>
          </w:p>
          <w:p w:rsidR="00531FB7" w:rsidRDefault="00531FB7">
            <w:pPr>
              <w:pStyle w:val="ConsPlusNormal"/>
            </w:pPr>
            <w:r>
              <w:t>официальный сайт:</w:t>
            </w:r>
          </w:p>
          <w:p w:rsidR="00531FB7" w:rsidRDefault="00531FB7">
            <w:pPr>
              <w:pStyle w:val="ConsPlusNormal"/>
            </w:pPr>
            <w:r>
              <w:t>www.moktu.ru</w:t>
            </w:r>
          </w:p>
          <w:p w:rsidR="00531FB7" w:rsidRDefault="00531FB7">
            <w:pPr>
              <w:pStyle w:val="ConsPlusNormal"/>
            </w:pPr>
            <w:r>
              <w:t>адрес электронной почты:</w:t>
            </w:r>
          </w:p>
          <w:p w:rsidR="00531FB7" w:rsidRDefault="00531FB7">
            <w:pPr>
              <w:pStyle w:val="ConsPlusNormal"/>
            </w:pPr>
            <w:r>
              <w:t>moktu@mail.ru</w:t>
            </w:r>
          </w:p>
        </w:tc>
        <w:tc>
          <w:tcPr>
            <w:tcW w:w="2041" w:type="dxa"/>
          </w:tcPr>
          <w:p w:rsidR="00531FB7" w:rsidRDefault="00531FB7">
            <w:pPr>
              <w:pStyle w:val="ConsPlusNormal"/>
            </w:pPr>
            <w:r>
              <w:t>(499) 611-35-09</w:t>
            </w:r>
          </w:p>
          <w:p w:rsidR="00531FB7" w:rsidRDefault="00531FB7">
            <w:pPr>
              <w:pStyle w:val="ConsPlusNormal"/>
            </w:pPr>
            <w:r>
              <w:t>(499) 611-71-90 (факс)</w:t>
            </w:r>
          </w:p>
        </w:tc>
      </w:tr>
      <w:tr w:rsidR="00531FB7">
        <w:tc>
          <w:tcPr>
            <w:tcW w:w="557" w:type="dxa"/>
          </w:tcPr>
          <w:p w:rsidR="00531FB7" w:rsidRDefault="00531FB7">
            <w:pPr>
              <w:pStyle w:val="ConsPlusNormal"/>
            </w:pPr>
            <w:r>
              <w:t>12.</w:t>
            </w:r>
          </w:p>
        </w:tc>
        <w:tc>
          <w:tcPr>
            <w:tcW w:w="3110" w:type="dxa"/>
          </w:tcPr>
          <w:p w:rsidR="00531FB7" w:rsidRDefault="00531FB7">
            <w:pPr>
              <w:pStyle w:val="ConsPlusNormal"/>
            </w:pPr>
            <w:r>
              <w:t xml:space="preserve">Нижнеобское территориальное управление Росрыболовства (Курганская, Свердловская, Тюменская и Челябинская области, Ханты-Мансийский и </w:t>
            </w:r>
            <w:r>
              <w:lastRenderedPageBreak/>
              <w:t>Ямало-Ненецкий автономные округа)</w:t>
            </w:r>
          </w:p>
        </w:tc>
        <w:tc>
          <w:tcPr>
            <w:tcW w:w="3346" w:type="dxa"/>
          </w:tcPr>
          <w:p w:rsidR="00531FB7" w:rsidRDefault="00531FB7">
            <w:pPr>
              <w:pStyle w:val="ConsPlusNormal"/>
            </w:pPr>
            <w:r>
              <w:lastRenderedPageBreak/>
              <w:t>625016, г. Тюмень, ул. 30 лет Победы, д. 52</w:t>
            </w:r>
          </w:p>
          <w:p w:rsidR="00531FB7" w:rsidRDefault="00531FB7">
            <w:pPr>
              <w:pStyle w:val="ConsPlusNormal"/>
            </w:pPr>
            <w:r>
              <w:t>официальный сайт:</w:t>
            </w:r>
          </w:p>
          <w:p w:rsidR="00531FB7" w:rsidRDefault="00531FB7">
            <w:pPr>
              <w:pStyle w:val="ConsPlusNormal"/>
            </w:pPr>
            <w:r>
              <w:t>www.noturfish.ru</w:t>
            </w:r>
          </w:p>
          <w:p w:rsidR="00531FB7" w:rsidRDefault="00531FB7">
            <w:pPr>
              <w:pStyle w:val="ConsPlusNormal"/>
            </w:pPr>
            <w:r>
              <w:t>адрес электронной почты:</w:t>
            </w:r>
          </w:p>
          <w:p w:rsidR="00531FB7" w:rsidRDefault="00531FB7">
            <w:pPr>
              <w:pStyle w:val="ConsPlusNormal"/>
            </w:pPr>
            <w:r>
              <w:lastRenderedPageBreak/>
              <w:t>notur@noturfish.ru</w:t>
            </w:r>
          </w:p>
        </w:tc>
        <w:tc>
          <w:tcPr>
            <w:tcW w:w="2041" w:type="dxa"/>
          </w:tcPr>
          <w:p w:rsidR="00531FB7" w:rsidRDefault="00531FB7">
            <w:pPr>
              <w:pStyle w:val="ConsPlusNormal"/>
            </w:pPr>
            <w:r>
              <w:lastRenderedPageBreak/>
              <w:t>(3452) 33-85-66</w:t>
            </w:r>
          </w:p>
          <w:p w:rsidR="00531FB7" w:rsidRDefault="00531FB7">
            <w:pPr>
              <w:pStyle w:val="ConsPlusNormal"/>
            </w:pPr>
            <w:r>
              <w:t>(3452) 33-39-02 (факс)</w:t>
            </w:r>
          </w:p>
        </w:tc>
      </w:tr>
      <w:tr w:rsidR="00531FB7">
        <w:tc>
          <w:tcPr>
            <w:tcW w:w="557" w:type="dxa"/>
          </w:tcPr>
          <w:p w:rsidR="00531FB7" w:rsidRDefault="00531FB7">
            <w:pPr>
              <w:pStyle w:val="ConsPlusNormal"/>
            </w:pPr>
            <w:r>
              <w:lastRenderedPageBreak/>
              <w:t>13.</w:t>
            </w:r>
          </w:p>
        </w:tc>
        <w:tc>
          <w:tcPr>
            <w:tcW w:w="3110" w:type="dxa"/>
          </w:tcPr>
          <w:p w:rsidR="00531FB7" w:rsidRDefault="00531FB7">
            <w:pPr>
              <w:pStyle w:val="ConsPlusNormal"/>
            </w:pPr>
            <w:r>
              <w:t>Охотское территориальное управление Росрыболовства (Магаданская область)</w:t>
            </w:r>
          </w:p>
        </w:tc>
        <w:tc>
          <w:tcPr>
            <w:tcW w:w="3346" w:type="dxa"/>
          </w:tcPr>
          <w:p w:rsidR="00531FB7" w:rsidRDefault="00531FB7">
            <w:pPr>
              <w:pStyle w:val="ConsPlusNormal"/>
            </w:pPr>
            <w:r>
              <w:t>685030, г. Магадан, ул. Гагарина, д. 25-а</w:t>
            </w:r>
          </w:p>
          <w:p w:rsidR="00531FB7" w:rsidRDefault="00531FB7">
            <w:pPr>
              <w:pStyle w:val="ConsPlusNormal"/>
            </w:pPr>
            <w:r>
              <w:t>официальный сайт:</w:t>
            </w:r>
          </w:p>
          <w:p w:rsidR="00531FB7" w:rsidRDefault="00531FB7">
            <w:pPr>
              <w:pStyle w:val="ConsPlusNormal"/>
            </w:pPr>
            <w:r>
              <w:t>www.magfishcom.ru</w:t>
            </w:r>
          </w:p>
          <w:p w:rsidR="00531FB7" w:rsidRDefault="00531FB7">
            <w:pPr>
              <w:pStyle w:val="ConsPlusNormal"/>
            </w:pPr>
            <w:r>
              <w:t>адрес электронной почты:</w:t>
            </w:r>
          </w:p>
          <w:p w:rsidR="00531FB7" w:rsidRDefault="00531FB7">
            <w:pPr>
              <w:pStyle w:val="ConsPlusNormal"/>
            </w:pPr>
            <w:r>
              <w:t>office@magfishcom.ru</w:t>
            </w:r>
          </w:p>
        </w:tc>
        <w:tc>
          <w:tcPr>
            <w:tcW w:w="2041" w:type="dxa"/>
          </w:tcPr>
          <w:p w:rsidR="00531FB7" w:rsidRDefault="00531FB7">
            <w:pPr>
              <w:pStyle w:val="ConsPlusNormal"/>
            </w:pPr>
            <w:r>
              <w:t>(4132) 60-84-58</w:t>
            </w:r>
          </w:p>
          <w:p w:rsidR="00531FB7" w:rsidRDefault="00531FB7">
            <w:pPr>
              <w:pStyle w:val="ConsPlusNormal"/>
            </w:pPr>
            <w:r>
              <w:t>(4132) 64-33-67 (факс)</w:t>
            </w:r>
          </w:p>
        </w:tc>
      </w:tr>
      <w:tr w:rsidR="00531FB7">
        <w:tc>
          <w:tcPr>
            <w:tcW w:w="557" w:type="dxa"/>
          </w:tcPr>
          <w:p w:rsidR="00531FB7" w:rsidRDefault="00531FB7">
            <w:pPr>
              <w:pStyle w:val="ConsPlusNormal"/>
            </w:pPr>
            <w:r>
              <w:t>14.</w:t>
            </w:r>
          </w:p>
        </w:tc>
        <w:tc>
          <w:tcPr>
            <w:tcW w:w="3110" w:type="dxa"/>
          </w:tcPr>
          <w:p w:rsidR="00531FB7" w:rsidRDefault="00531FB7">
            <w:pPr>
              <w:pStyle w:val="ConsPlusNormal"/>
            </w:pPr>
            <w:r>
              <w:t>Приморское территориальное управление Росрыболовства (Приморский край)</w:t>
            </w:r>
          </w:p>
        </w:tc>
        <w:tc>
          <w:tcPr>
            <w:tcW w:w="3346" w:type="dxa"/>
          </w:tcPr>
          <w:p w:rsidR="00531FB7" w:rsidRDefault="00531FB7">
            <w:pPr>
              <w:pStyle w:val="ConsPlusNormal"/>
            </w:pPr>
            <w:r>
              <w:t>690091, г. Владивосток, ул. Петра Великого, д. 2</w:t>
            </w:r>
          </w:p>
          <w:p w:rsidR="00531FB7" w:rsidRDefault="00531FB7">
            <w:pPr>
              <w:pStyle w:val="ConsPlusNormal"/>
            </w:pPr>
            <w:r>
              <w:t>официальный сайт:</w:t>
            </w:r>
          </w:p>
          <w:p w:rsidR="00531FB7" w:rsidRDefault="00531FB7">
            <w:pPr>
              <w:pStyle w:val="ConsPlusNormal"/>
            </w:pPr>
            <w:r>
              <w:t>www.prim-fishcom.ru</w:t>
            </w:r>
          </w:p>
          <w:p w:rsidR="00531FB7" w:rsidRDefault="00531FB7">
            <w:pPr>
              <w:pStyle w:val="ConsPlusNormal"/>
            </w:pPr>
            <w:r>
              <w:t>адрес электронной почты:</w:t>
            </w:r>
          </w:p>
          <w:p w:rsidR="00531FB7" w:rsidRDefault="00531FB7">
            <w:pPr>
              <w:pStyle w:val="ConsPlusNormal"/>
            </w:pPr>
            <w:r>
              <w:t>primterdep@prim-fishcom.ru</w:t>
            </w:r>
          </w:p>
        </w:tc>
        <w:tc>
          <w:tcPr>
            <w:tcW w:w="2041" w:type="dxa"/>
          </w:tcPr>
          <w:p w:rsidR="00531FB7" w:rsidRDefault="00531FB7">
            <w:pPr>
              <w:pStyle w:val="ConsPlusNormal"/>
            </w:pPr>
            <w:r>
              <w:t>(4232) 26-88-60</w:t>
            </w:r>
          </w:p>
          <w:p w:rsidR="00531FB7" w:rsidRDefault="00531FB7">
            <w:pPr>
              <w:pStyle w:val="ConsPlusNormal"/>
            </w:pPr>
            <w:r>
              <w:t>(4232) 26-72-98 (факс)</w:t>
            </w:r>
          </w:p>
        </w:tc>
      </w:tr>
      <w:tr w:rsidR="00531FB7">
        <w:tc>
          <w:tcPr>
            <w:tcW w:w="557" w:type="dxa"/>
          </w:tcPr>
          <w:p w:rsidR="00531FB7" w:rsidRDefault="00531FB7">
            <w:pPr>
              <w:pStyle w:val="ConsPlusNormal"/>
            </w:pPr>
            <w:r>
              <w:t>15.</w:t>
            </w:r>
          </w:p>
        </w:tc>
        <w:tc>
          <w:tcPr>
            <w:tcW w:w="3110" w:type="dxa"/>
          </w:tcPr>
          <w:p w:rsidR="00531FB7" w:rsidRDefault="00531FB7">
            <w:pPr>
              <w:pStyle w:val="ConsPlusNormal"/>
            </w:pPr>
            <w:r>
              <w:t>Сахалино-Курильское территориальное управление Росрыболовства (Сахалинская область)</w:t>
            </w:r>
          </w:p>
        </w:tc>
        <w:tc>
          <w:tcPr>
            <w:tcW w:w="3346" w:type="dxa"/>
          </w:tcPr>
          <w:p w:rsidR="00531FB7" w:rsidRDefault="00531FB7">
            <w:pPr>
              <w:pStyle w:val="ConsPlusNormal"/>
            </w:pPr>
            <w:r>
              <w:t>693006, г. Южно-Сахалинск, ул. Емельянова, д. 43а</w:t>
            </w:r>
          </w:p>
          <w:p w:rsidR="00531FB7" w:rsidRDefault="00531FB7">
            <w:pPr>
              <w:pStyle w:val="ConsPlusNormal"/>
            </w:pPr>
            <w:r>
              <w:t>официальный сайт:</w:t>
            </w:r>
          </w:p>
          <w:p w:rsidR="00531FB7" w:rsidRDefault="00531FB7">
            <w:pPr>
              <w:pStyle w:val="ConsPlusNormal"/>
            </w:pPr>
            <w:r>
              <w:t>www.sktufar.ru</w:t>
            </w:r>
          </w:p>
          <w:p w:rsidR="00531FB7" w:rsidRDefault="00531FB7">
            <w:pPr>
              <w:pStyle w:val="ConsPlusNormal"/>
            </w:pPr>
            <w:r>
              <w:t>адрес электронной почты:</w:t>
            </w:r>
          </w:p>
          <w:p w:rsidR="00531FB7" w:rsidRDefault="00531FB7">
            <w:pPr>
              <w:pStyle w:val="ConsPlusNormal"/>
            </w:pPr>
            <w:r>
              <w:t>office@sktufar.ru</w:t>
            </w:r>
          </w:p>
        </w:tc>
        <w:tc>
          <w:tcPr>
            <w:tcW w:w="2041" w:type="dxa"/>
          </w:tcPr>
          <w:p w:rsidR="00531FB7" w:rsidRDefault="00531FB7">
            <w:pPr>
              <w:pStyle w:val="ConsPlusNormal"/>
            </w:pPr>
            <w:r>
              <w:t>(4242) 23-34-66</w:t>
            </w:r>
          </w:p>
          <w:p w:rsidR="00531FB7" w:rsidRDefault="00531FB7">
            <w:pPr>
              <w:pStyle w:val="ConsPlusNormal"/>
            </w:pPr>
            <w:r>
              <w:t>(4242) 23-33-26 (факс)</w:t>
            </w:r>
          </w:p>
        </w:tc>
      </w:tr>
      <w:tr w:rsidR="00531FB7">
        <w:tc>
          <w:tcPr>
            <w:tcW w:w="557" w:type="dxa"/>
          </w:tcPr>
          <w:p w:rsidR="00531FB7" w:rsidRDefault="00531FB7">
            <w:pPr>
              <w:pStyle w:val="ConsPlusNormal"/>
            </w:pPr>
            <w:r>
              <w:t>16.</w:t>
            </w:r>
          </w:p>
        </w:tc>
        <w:tc>
          <w:tcPr>
            <w:tcW w:w="3110" w:type="dxa"/>
          </w:tcPr>
          <w:p w:rsidR="00531FB7" w:rsidRDefault="00531FB7">
            <w:pPr>
              <w:pStyle w:val="ConsPlusNormal"/>
            </w:pPr>
            <w:r>
              <w:t>Северо-Восточное территориальное управление Росрыболовства (Камчатский край, Чукотский автономный округ)</w:t>
            </w:r>
          </w:p>
        </w:tc>
        <w:tc>
          <w:tcPr>
            <w:tcW w:w="3346" w:type="dxa"/>
          </w:tcPr>
          <w:p w:rsidR="00531FB7" w:rsidRDefault="00531FB7">
            <w:pPr>
              <w:pStyle w:val="ConsPlusNormal"/>
            </w:pPr>
            <w:r>
              <w:t>683009, г. Петропавловск-Камчатский, ул. Академика Королева, д. 58</w:t>
            </w:r>
          </w:p>
          <w:p w:rsidR="00531FB7" w:rsidRDefault="00531FB7">
            <w:pPr>
              <w:pStyle w:val="ConsPlusNormal"/>
            </w:pPr>
            <w:r>
              <w:t>официальный сайт:</w:t>
            </w:r>
          </w:p>
          <w:p w:rsidR="00531FB7" w:rsidRDefault="00531FB7">
            <w:pPr>
              <w:pStyle w:val="ConsPlusNormal"/>
            </w:pPr>
            <w:r>
              <w:t>www-свту.рф</w:t>
            </w:r>
          </w:p>
          <w:p w:rsidR="00531FB7" w:rsidRDefault="00531FB7">
            <w:pPr>
              <w:pStyle w:val="ConsPlusNormal"/>
            </w:pPr>
            <w:r>
              <w:t>адрес электронной почты:</w:t>
            </w:r>
          </w:p>
          <w:p w:rsidR="00531FB7" w:rsidRDefault="00531FB7">
            <w:pPr>
              <w:pStyle w:val="ConsPlusNormal"/>
            </w:pPr>
            <w:r>
              <w:t>svrybolovstvo@terkamfish.ru</w:t>
            </w:r>
          </w:p>
        </w:tc>
        <w:tc>
          <w:tcPr>
            <w:tcW w:w="2041" w:type="dxa"/>
          </w:tcPr>
          <w:p w:rsidR="00531FB7" w:rsidRDefault="00531FB7">
            <w:pPr>
              <w:pStyle w:val="ConsPlusNormal"/>
            </w:pPr>
            <w:r>
              <w:t>(4152) 23-58-01</w:t>
            </w:r>
          </w:p>
          <w:p w:rsidR="00531FB7" w:rsidRDefault="00531FB7">
            <w:pPr>
              <w:pStyle w:val="ConsPlusNormal"/>
            </w:pPr>
            <w:r>
              <w:t>(4152) 46-76-46 (факс)</w:t>
            </w:r>
          </w:p>
        </w:tc>
      </w:tr>
      <w:tr w:rsidR="00531FB7">
        <w:tc>
          <w:tcPr>
            <w:tcW w:w="557" w:type="dxa"/>
          </w:tcPr>
          <w:p w:rsidR="00531FB7" w:rsidRDefault="00531FB7">
            <w:pPr>
              <w:pStyle w:val="ConsPlusNormal"/>
            </w:pPr>
            <w:r>
              <w:t>17.</w:t>
            </w:r>
          </w:p>
        </w:tc>
        <w:tc>
          <w:tcPr>
            <w:tcW w:w="3110" w:type="dxa"/>
          </w:tcPr>
          <w:p w:rsidR="00531FB7" w:rsidRDefault="00531FB7">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346" w:type="dxa"/>
          </w:tcPr>
          <w:p w:rsidR="00531FB7" w:rsidRDefault="00531FB7">
            <w:pPr>
              <w:pStyle w:val="ConsPlusNormal"/>
            </w:pPr>
            <w:r>
              <w:t>199155, г. Санкт-Петербург, ул. Одоевского, д. 24/2</w:t>
            </w:r>
          </w:p>
          <w:p w:rsidR="00531FB7" w:rsidRDefault="00531FB7">
            <w:pPr>
              <w:pStyle w:val="ConsPlusNormal"/>
            </w:pPr>
            <w:r>
              <w:t>официальный сайт:</w:t>
            </w:r>
          </w:p>
          <w:p w:rsidR="00531FB7" w:rsidRDefault="00531FB7">
            <w:pPr>
              <w:pStyle w:val="ConsPlusNormal"/>
            </w:pPr>
            <w:r>
              <w:t>www.sztufar.ru</w:t>
            </w:r>
          </w:p>
          <w:p w:rsidR="00531FB7" w:rsidRDefault="00531FB7">
            <w:pPr>
              <w:pStyle w:val="ConsPlusNormal"/>
            </w:pPr>
            <w:r>
              <w:t>электронная почта:</w:t>
            </w:r>
          </w:p>
          <w:p w:rsidR="00531FB7" w:rsidRDefault="00531FB7">
            <w:pPr>
              <w:pStyle w:val="ConsPlusNormal"/>
            </w:pPr>
            <w:r>
              <w:t>info@szturfar.ru</w:t>
            </w:r>
          </w:p>
        </w:tc>
        <w:tc>
          <w:tcPr>
            <w:tcW w:w="2041" w:type="dxa"/>
          </w:tcPr>
          <w:p w:rsidR="00531FB7" w:rsidRDefault="00531FB7">
            <w:pPr>
              <w:pStyle w:val="ConsPlusNormal"/>
            </w:pPr>
            <w:r>
              <w:t>(812) 498-88-10 (телефон/факс)</w:t>
            </w:r>
          </w:p>
        </w:tc>
      </w:tr>
      <w:tr w:rsidR="00531FB7">
        <w:tc>
          <w:tcPr>
            <w:tcW w:w="557" w:type="dxa"/>
          </w:tcPr>
          <w:p w:rsidR="00531FB7" w:rsidRDefault="00531FB7">
            <w:pPr>
              <w:pStyle w:val="ConsPlusNormal"/>
            </w:pPr>
            <w:r>
              <w:t>18.</w:t>
            </w:r>
          </w:p>
        </w:tc>
        <w:tc>
          <w:tcPr>
            <w:tcW w:w="3110" w:type="dxa"/>
          </w:tcPr>
          <w:p w:rsidR="00531FB7" w:rsidRDefault="00531FB7">
            <w:pPr>
              <w:pStyle w:val="ConsPlusNormal"/>
            </w:pPr>
            <w:r>
              <w:t xml:space="preserve">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 Чувашия, Республика Татарстан, Пермский край, Кировская, </w:t>
            </w:r>
            <w:r>
              <w:lastRenderedPageBreak/>
              <w:t>Оренбургская, Пензенская, Самарская, Саратовская и Ульяновская области)</w:t>
            </w:r>
          </w:p>
        </w:tc>
        <w:tc>
          <w:tcPr>
            <w:tcW w:w="3346" w:type="dxa"/>
          </w:tcPr>
          <w:p w:rsidR="00531FB7" w:rsidRDefault="00531FB7">
            <w:pPr>
              <w:pStyle w:val="ConsPlusNormal"/>
            </w:pPr>
            <w:r>
              <w:lastRenderedPageBreak/>
              <w:t>443052, г. Самара, Заводское шоссе, 64Б.</w:t>
            </w:r>
          </w:p>
          <w:p w:rsidR="00531FB7" w:rsidRDefault="00531FB7">
            <w:pPr>
              <w:pStyle w:val="ConsPlusNormal"/>
            </w:pPr>
            <w:r>
              <w:t>официальный сайт:</w:t>
            </w:r>
          </w:p>
          <w:p w:rsidR="00531FB7" w:rsidRDefault="00531FB7">
            <w:pPr>
              <w:pStyle w:val="ConsPlusNormal"/>
            </w:pPr>
            <w:r>
              <w:t>www.samara-fish.ru</w:t>
            </w:r>
          </w:p>
          <w:p w:rsidR="00531FB7" w:rsidRDefault="00531FB7">
            <w:pPr>
              <w:pStyle w:val="ConsPlusNormal"/>
            </w:pPr>
            <w:r>
              <w:t>электронная почта:</w:t>
            </w:r>
          </w:p>
          <w:p w:rsidR="00531FB7" w:rsidRDefault="00531FB7">
            <w:pPr>
              <w:pStyle w:val="ConsPlusNormal"/>
            </w:pPr>
            <w:r>
              <w:t>rosribolovstvo@mystep.ru</w:t>
            </w:r>
          </w:p>
        </w:tc>
        <w:tc>
          <w:tcPr>
            <w:tcW w:w="2041" w:type="dxa"/>
          </w:tcPr>
          <w:p w:rsidR="00531FB7" w:rsidRDefault="00531FB7">
            <w:pPr>
              <w:pStyle w:val="ConsPlusNormal"/>
            </w:pPr>
            <w:r>
              <w:t>(846) 270-97-33</w:t>
            </w:r>
          </w:p>
          <w:p w:rsidR="00531FB7" w:rsidRDefault="00531FB7">
            <w:pPr>
              <w:pStyle w:val="ConsPlusNormal"/>
            </w:pPr>
            <w:r>
              <w:t>(846) 372-26-62 (факс)</w:t>
            </w:r>
          </w:p>
        </w:tc>
      </w:tr>
    </w:tbl>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right"/>
        <w:outlineLvl w:val="1"/>
      </w:pPr>
      <w:r>
        <w:t>Приложение N 2</w:t>
      </w:r>
    </w:p>
    <w:p w:rsidR="00531FB7" w:rsidRDefault="00531FB7">
      <w:pPr>
        <w:pStyle w:val="ConsPlusNormal"/>
        <w:jc w:val="right"/>
      </w:pPr>
      <w:r>
        <w:t>к Административному регламенту</w:t>
      </w:r>
    </w:p>
    <w:p w:rsidR="00531FB7" w:rsidRDefault="00531FB7">
      <w:pPr>
        <w:pStyle w:val="ConsPlusNormal"/>
        <w:jc w:val="right"/>
      </w:pPr>
      <w:r>
        <w:t>Федерального агентства</w:t>
      </w:r>
    </w:p>
    <w:p w:rsidR="00531FB7" w:rsidRDefault="00531FB7">
      <w:pPr>
        <w:pStyle w:val="ConsPlusNormal"/>
        <w:jc w:val="right"/>
      </w:pPr>
      <w:r>
        <w:t>по рыболовству по предоставлению</w:t>
      </w:r>
    </w:p>
    <w:p w:rsidR="00531FB7" w:rsidRDefault="00531FB7">
      <w:pPr>
        <w:pStyle w:val="ConsPlusNormal"/>
        <w:jc w:val="right"/>
      </w:pPr>
      <w:r>
        <w:t>государственной услуги по подтверждению</w:t>
      </w:r>
    </w:p>
    <w:p w:rsidR="00531FB7" w:rsidRDefault="00531FB7">
      <w:pPr>
        <w:pStyle w:val="ConsPlusNormal"/>
        <w:jc w:val="right"/>
      </w:pPr>
      <w:r>
        <w:t>документа о том, что переработанная</w:t>
      </w:r>
    </w:p>
    <w:p w:rsidR="00531FB7" w:rsidRDefault="00531FB7">
      <w:pPr>
        <w:pStyle w:val="ConsPlusNormal"/>
        <w:jc w:val="right"/>
      </w:pPr>
      <w:r>
        <w:t>в Российской Федерации рыбная</w:t>
      </w:r>
    </w:p>
    <w:p w:rsidR="00531FB7" w:rsidRDefault="00531FB7">
      <w:pPr>
        <w:pStyle w:val="ConsPlusNormal"/>
        <w:jc w:val="right"/>
      </w:pPr>
      <w:r>
        <w:t>и иная продукция из водных</w:t>
      </w:r>
    </w:p>
    <w:p w:rsidR="00531FB7" w:rsidRDefault="00531FB7">
      <w:pPr>
        <w:pStyle w:val="ConsPlusNormal"/>
        <w:jc w:val="right"/>
      </w:pPr>
      <w:r>
        <w:t>биологических ресурсов была получена</w:t>
      </w:r>
    </w:p>
    <w:p w:rsidR="00531FB7" w:rsidRDefault="00531FB7">
      <w:pPr>
        <w:pStyle w:val="ConsPlusNormal"/>
        <w:jc w:val="right"/>
      </w:pPr>
      <w:r>
        <w:t>из уловов водных биологических</w:t>
      </w:r>
    </w:p>
    <w:p w:rsidR="00531FB7" w:rsidRDefault="00531FB7">
      <w:pPr>
        <w:pStyle w:val="ConsPlusNormal"/>
        <w:jc w:val="right"/>
      </w:pPr>
      <w:r>
        <w:t>ресурсов, сопровождающихся сертификатом</w:t>
      </w:r>
    </w:p>
    <w:p w:rsidR="00531FB7" w:rsidRDefault="00531FB7">
      <w:pPr>
        <w:pStyle w:val="ConsPlusNormal"/>
        <w:jc w:val="right"/>
      </w:pPr>
      <w:r>
        <w:t>(сертификатами) на улов (уловы),</w:t>
      </w:r>
    </w:p>
    <w:p w:rsidR="00531FB7" w:rsidRDefault="00531FB7">
      <w:pPr>
        <w:pStyle w:val="ConsPlusNormal"/>
        <w:jc w:val="right"/>
      </w:pPr>
      <w:r>
        <w:t>выданным компетентными органами</w:t>
      </w:r>
    </w:p>
    <w:p w:rsidR="00531FB7" w:rsidRDefault="00531FB7">
      <w:pPr>
        <w:pStyle w:val="ConsPlusNormal"/>
        <w:jc w:val="right"/>
      </w:pPr>
      <w:r>
        <w:t>третьих стран</w:t>
      </w:r>
    </w:p>
    <w:p w:rsidR="00531FB7" w:rsidRDefault="00531FB7">
      <w:pPr>
        <w:pStyle w:val="ConsPlusNormal"/>
        <w:jc w:val="both"/>
      </w:pPr>
    </w:p>
    <w:p w:rsidR="00531FB7" w:rsidRDefault="00531FB7">
      <w:pPr>
        <w:pStyle w:val="ConsPlusNormal"/>
        <w:jc w:val="right"/>
      </w:pPr>
      <w:r>
        <w:t>Форма</w:t>
      </w:r>
    </w:p>
    <w:p w:rsidR="00531FB7" w:rsidRDefault="00531FB7">
      <w:pPr>
        <w:pStyle w:val="ConsPlusNormal"/>
        <w:jc w:val="both"/>
      </w:pPr>
    </w:p>
    <w:p w:rsidR="00531FB7" w:rsidRDefault="00531FB7">
      <w:pPr>
        <w:pStyle w:val="ConsPlusNonformat"/>
        <w:jc w:val="both"/>
      </w:pPr>
      <w:bookmarkStart w:id="30" w:name="P714"/>
      <w:bookmarkEnd w:id="30"/>
      <w:r>
        <w:t xml:space="preserve">              Сообщение по статье 14(2) Регламента Совета ЕС</w:t>
      </w:r>
    </w:p>
    <w:p w:rsidR="00531FB7" w:rsidRDefault="00531FB7">
      <w:pPr>
        <w:pStyle w:val="ConsPlusNonformat"/>
        <w:jc w:val="both"/>
      </w:pPr>
      <w:r>
        <w:t xml:space="preserve">                  N .../2008 от 29 сентября 2008 г. </w:t>
      </w:r>
      <w:hyperlink w:anchor="P794" w:history="1">
        <w:r>
          <w:rPr>
            <w:color w:val="0000FF"/>
          </w:rPr>
          <w:t>&lt;**&gt;</w:t>
        </w:r>
      </w:hyperlink>
    </w:p>
    <w:p w:rsidR="00531FB7" w:rsidRDefault="00531FB7">
      <w:pPr>
        <w:pStyle w:val="ConsPlusNonformat"/>
        <w:jc w:val="both"/>
      </w:pPr>
      <w:r>
        <w:t xml:space="preserve">              Under Article 14(2) of Council Regulation (EC)</w:t>
      </w:r>
    </w:p>
    <w:p w:rsidR="00531FB7" w:rsidRDefault="00531FB7">
      <w:pPr>
        <w:pStyle w:val="ConsPlusNonformat"/>
        <w:jc w:val="both"/>
      </w:pPr>
      <w:r>
        <w:t xml:space="preserve">                     No .../2008 of 29 September 2008</w:t>
      </w:r>
    </w:p>
    <w:p w:rsidR="00531FB7" w:rsidRDefault="00531FB7">
      <w:pPr>
        <w:pStyle w:val="ConsPlusNonformat"/>
        <w:jc w:val="both"/>
      </w:pPr>
    </w:p>
    <w:p w:rsidR="00531FB7" w:rsidRDefault="00531FB7">
      <w:pPr>
        <w:pStyle w:val="ConsPlusNonformat"/>
        <w:jc w:val="both"/>
      </w:pPr>
      <w:r>
        <w:t xml:space="preserve">    Я  подтверждаю,  что  переработанная  рыбная  продукция:  ... (описание</w:t>
      </w:r>
    </w:p>
    <w:p w:rsidR="00531FB7" w:rsidRDefault="00531FB7">
      <w:pPr>
        <w:pStyle w:val="ConsPlusNonformat"/>
        <w:jc w:val="both"/>
      </w:pPr>
      <w:r>
        <w:t>продукта и код объединенной номенклатуры) получена из уловов, импортируемых</w:t>
      </w:r>
    </w:p>
    <w:p w:rsidR="00531FB7" w:rsidRDefault="00531FB7">
      <w:pPr>
        <w:pStyle w:val="ConsPlusNonformat"/>
        <w:jc w:val="both"/>
      </w:pPr>
      <w:r>
        <w:t>согласно нижеследующему сертификату(ам) на улов:</w:t>
      </w:r>
    </w:p>
    <w:p w:rsidR="00531FB7" w:rsidRDefault="00531FB7">
      <w:pPr>
        <w:pStyle w:val="ConsPlusNonformat"/>
        <w:jc w:val="both"/>
      </w:pPr>
      <w:r>
        <w:t xml:space="preserve">    I confirm that the processed fishery products: ... (product description</w:t>
      </w:r>
    </w:p>
    <w:p w:rsidR="00531FB7" w:rsidRDefault="00531FB7">
      <w:pPr>
        <w:pStyle w:val="ConsPlusNonformat"/>
        <w:jc w:val="both"/>
      </w:pPr>
      <w:r>
        <w:t>and  Combined  Nomenclature  code) have been obtained from catches imported</w:t>
      </w:r>
    </w:p>
    <w:p w:rsidR="00531FB7" w:rsidRDefault="00531FB7">
      <w:pPr>
        <w:pStyle w:val="ConsPlusNonformat"/>
        <w:jc w:val="both"/>
      </w:pPr>
      <w:r>
        <w:t>under the following catch certificate(s):</w:t>
      </w:r>
    </w:p>
    <w:p w:rsidR="00531FB7" w:rsidRDefault="00531FB7">
      <w:pPr>
        <w:pStyle w:val="ConsPlusNormal"/>
        <w:jc w:val="both"/>
      </w:pPr>
    </w:p>
    <w:p w:rsidR="00531FB7" w:rsidRDefault="00531FB7">
      <w:pPr>
        <w:sectPr w:rsidR="00531F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701"/>
        <w:gridCol w:w="1361"/>
        <w:gridCol w:w="1361"/>
        <w:gridCol w:w="1134"/>
        <w:gridCol w:w="1134"/>
        <w:gridCol w:w="1587"/>
      </w:tblGrid>
      <w:tr w:rsidR="00531FB7">
        <w:tc>
          <w:tcPr>
            <w:tcW w:w="1361" w:type="dxa"/>
          </w:tcPr>
          <w:p w:rsidR="00531FB7" w:rsidRDefault="00531FB7">
            <w:pPr>
              <w:pStyle w:val="ConsPlusNormal"/>
              <w:jc w:val="center"/>
            </w:pPr>
            <w:bookmarkStart w:id="31" w:name="P726"/>
            <w:bookmarkEnd w:id="31"/>
            <w:r>
              <w:lastRenderedPageBreak/>
              <w:t>Номер(а) сертификата(ов)</w:t>
            </w:r>
          </w:p>
          <w:p w:rsidR="00531FB7" w:rsidRDefault="00531FB7">
            <w:pPr>
              <w:pStyle w:val="ConsPlusNormal"/>
              <w:jc w:val="center"/>
            </w:pPr>
            <w:r>
              <w:t>Certificate number(s)</w:t>
            </w:r>
          </w:p>
        </w:tc>
        <w:tc>
          <w:tcPr>
            <w:tcW w:w="1701" w:type="dxa"/>
          </w:tcPr>
          <w:p w:rsidR="00531FB7" w:rsidRDefault="00531FB7">
            <w:pPr>
              <w:pStyle w:val="ConsPlusNormal"/>
              <w:jc w:val="center"/>
            </w:pPr>
            <w:bookmarkStart w:id="32" w:name="P728"/>
            <w:bookmarkEnd w:id="32"/>
            <w:r>
              <w:t>Рыболовное(ые) судно (суда) и его (их) флаг(и)</w:t>
            </w:r>
          </w:p>
          <w:p w:rsidR="00531FB7" w:rsidRDefault="00531FB7">
            <w:pPr>
              <w:pStyle w:val="ConsPlusNormal"/>
              <w:jc w:val="center"/>
            </w:pPr>
            <w:r>
              <w:t>Fisher's boat(s) and his (their) flag(s)</w:t>
            </w:r>
          </w:p>
        </w:tc>
        <w:tc>
          <w:tcPr>
            <w:tcW w:w="1361" w:type="dxa"/>
          </w:tcPr>
          <w:p w:rsidR="00531FB7" w:rsidRDefault="00531FB7">
            <w:pPr>
              <w:pStyle w:val="ConsPlusNormal"/>
              <w:jc w:val="center"/>
            </w:pPr>
            <w:bookmarkStart w:id="33" w:name="P730"/>
            <w:bookmarkEnd w:id="33"/>
            <w:r>
              <w:t>Дата(ы) утверждения сертификата(ов)</w:t>
            </w:r>
          </w:p>
          <w:p w:rsidR="00531FB7" w:rsidRDefault="00531FB7">
            <w:pPr>
              <w:pStyle w:val="ConsPlusNormal"/>
              <w:jc w:val="center"/>
            </w:pPr>
            <w:r>
              <w:t>Validation date(s)</w:t>
            </w:r>
          </w:p>
        </w:tc>
        <w:tc>
          <w:tcPr>
            <w:tcW w:w="1361" w:type="dxa"/>
          </w:tcPr>
          <w:p w:rsidR="00531FB7" w:rsidRDefault="00531FB7">
            <w:pPr>
              <w:pStyle w:val="ConsPlusNormal"/>
              <w:jc w:val="center"/>
            </w:pPr>
            <w:bookmarkStart w:id="34" w:name="P732"/>
            <w:bookmarkEnd w:id="34"/>
            <w:r>
              <w:t>Описание улова(ов) водных биоресурсов</w:t>
            </w:r>
          </w:p>
          <w:p w:rsidR="00531FB7" w:rsidRDefault="00531FB7">
            <w:pPr>
              <w:pStyle w:val="ConsPlusNormal"/>
              <w:jc w:val="center"/>
            </w:pPr>
            <w:r>
              <w:t>Catch(s) of aquatic bioresources description</w:t>
            </w:r>
          </w:p>
        </w:tc>
        <w:tc>
          <w:tcPr>
            <w:tcW w:w="1134" w:type="dxa"/>
          </w:tcPr>
          <w:p w:rsidR="00531FB7" w:rsidRDefault="00531FB7">
            <w:pPr>
              <w:pStyle w:val="ConsPlusNormal"/>
              <w:jc w:val="center"/>
            </w:pPr>
            <w:bookmarkStart w:id="35" w:name="P734"/>
            <w:bookmarkEnd w:id="35"/>
            <w:r>
              <w:t>Общий выгруженный вес (кг)</w:t>
            </w:r>
          </w:p>
          <w:p w:rsidR="00531FB7" w:rsidRDefault="00531FB7">
            <w:pPr>
              <w:pStyle w:val="ConsPlusNormal"/>
              <w:jc w:val="center"/>
            </w:pPr>
            <w:r>
              <w:t>Total landed weight (kg)</w:t>
            </w:r>
          </w:p>
        </w:tc>
        <w:tc>
          <w:tcPr>
            <w:tcW w:w="1134" w:type="dxa"/>
          </w:tcPr>
          <w:p w:rsidR="00531FB7" w:rsidRDefault="00531FB7">
            <w:pPr>
              <w:pStyle w:val="ConsPlusNormal"/>
              <w:jc w:val="center"/>
            </w:pPr>
            <w:bookmarkStart w:id="36" w:name="P736"/>
            <w:bookmarkEnd w:id="36"/>
            <w:r>
              <w:t>Улов водных биоресурсов (кг)</w:t>
            </w:r>
          </w:p>
          <w:p w:rsidR="00531FB7" w:rsidRDefault="00531FB7">
            <w:pPr>
              <w:pStyle w:val="ConsPlusNormal"/>
              <w:jc w:val="center"/>
            </w:pPr>
            <w:r>
              <w:t>Catch of aquatic bioresources (kg)</w:t>
            </w:r>
          </w:p>
        </w:tc>
        <w:tc>
          <w:tcPr>
            <w:tcW w:w="1587" w:type="dxa"/>
          </w:tcPr>
          <w:p w:rsidR="00531FB7" w:rsidRDefault="00531FB7">
            <w:pPr>
              <w:pStyle w:val="ConsPlusNormal"/>
              <w:jc w:val="center"/>
            </w:pPr>
            <w:bookmarkStart w:id="37" w:name="P738"/>
            <w:bookmarkEnd w:id="37"/>
            <w:r>
              <w:t>Рыбная и иная продукция из водных биоресурсов (кг)</w:t>
            </w:r>
          </w:p>
          <w:p w:rsidR="00531FB7" w:rsidRDefault="00531FB7">
            <w:pPr>
              <w:pStyle w:val="ConsPlusNormal"/>
              <w:jc w:val="center"/>
            </w:pPr>
            <w:r>
              <w:t>Fish and another product from aquatic bioresources (kg)</w:t>
            </w:r>
          </w:p>
        </w:tc>
      </w:tr>
      <w:tr w:rsidR="00531FB7">
        <w:tc>
          <w:tcPr>
            <w:tcW w:w="1361" w:type="dxa"/>
          </w:tcPr>
          <w:p w:rsidR="00531FB7" w:rsidRDefault="00531FB7">
            <w:pPr>
              <w:pStyle w:val="ConsPlusNormal"/>
            </w:pPr>
          </w:p>
        </w:tc>
        <w:tc>
          <w:tcPr>
            <w:tcW w:w="1701" w:type="dxa"/>
          </w:tcPr>
          <w:p w:rsidR="00531FB7" w:rsidRDefault="00531FB7">
            <w:pPr>
              <w:pStyle w:val="ConsPlusNormal"/>
            </w:pPr>
          </w:p>
        </w:tc>
        <w:tc>
          <w:tcPr>
            <w:tcW w:w="1361" w:type="dxa"/>
          </w:tcPr>
          <w:p w:rsidR="00531FB7" w:rsidRDefault="00531FB7">
            <w:pPr>
              <w:pStyle w:val="ConsPlusNormal"/>
            </w:pPr>
          </w:p>
        </w:tc>
        <w:tc>
          <w:tcPr>
            <w:tcW w:w="1361" w:type="dxa"/>
          </w:tcPr>
          <w:p w:rsidR="00531FB7" w:rsidRDefault="00531FB7">
            <w:pPr>
              <w:pStyle w:val="ConsPlusNormal"/>
            </w:pPr>
          </w:p>
        </w:tc>
        <w:tc>
          <w:tcPr>
            <w:tcW w:w="1134" w:type="dxa"/>
          </w:tcPr>
          <w:p w:rsidR="00531FB7" w:rsidRDefault="00531FB7">
            <w:pPr>
              <w:pStyle w:val="ConsPlusNormal"/>
            </w:pPr>
          </w:p>
        </w:tc>
        <w:tc>
          <w:tcPr>
            <w:tcW w:w="1134" w:type="dxa"/>
          </w:tcPr>
          <w:p w:rsidR="00531FB7" w:rsidRDefault="00531FB7">
            <w:pPr>
              <w:pStyle w:val="ConsPlusNormal"/>
            </w:pPr>
          </w:p>
        </w:tc>
        <w:tc>
          <w:tcPr>
            <w:tcW w:w="1587" w:type="dxa"/>
          </w:tcPr>
          <w:p w:rsidR="00531FB7" w:rsidRDefault="00531FB7">
            <w:pPr>
              <w:pStyle w:val="ConsPlusNormal"/>
            </w:pPr>
          </w:p>
        </w:tc>
      </w:tr>
    </w:tbl>
    <w:p w:rsidR="00531FB7" w:rsidRDefault="00531F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288"/>
        <w:gridCol w:w="3742"/>
      </w:tblGrid>
      <w:tr w:rsidR="00531FB7">
        <w:tc>
          <w:tcPr>
            <w:tcW w:w="2608" w:type="dxa"/>
            <w:tcBorders>
              <w:top w:val="single" w:sz="4" w:space="0" w:color="auto"/>
              <w:bottom w:val="single" w:sz="4" w:space="0" w:color="auto"/>
            </w:tcBorders>
          </w:tcPr>
          <w:p w:rsidR="00531FB7" w:rsidRDefault="00531FB7">
            <w:pPr>
              <w:pStyle w:val="ConsPlusNormal"/>
            </w:pPr>
            <w:bookmarkStart w:id="38" w:name="P748"/>
            <w:bookmarkEnd w:id="38"/>
            <w:r>
              <w:t>Сертификат на улов сопровождается:</w:t>
            </w:r>
          </w:p>
          <w:p w:rsidR="00531FB7" w:rsidRDefault="00531FB7">
            <w:pPr>
              <w:pStyle w:val="ConsPlusNormal"/>
            </w:pPr>
            <w:r>
              <w:t>Catch certificate accompany with:</w:t>
            </w:r>
          </w:p>
        </w:tc>
        <w:tc>
          <w:tcPr>
            <w:tcW w:w="3288" w:type="dxa"/>
            <w:tcBorders>
              <w:top w:val="single" w:sz="4" w:space="0" w:color="auto"/>
              <w:bottom w:val="single" w:sz="4" w:space="0" w:color="auto"/>
            </w:tcBorders>
          </w:tcPr>
          <w:p w:rsidR="00531FB7" w:rsidRDefault="00531FB7">
            <w:pPr>
              <w:pStyle w:val="ConsPlusNormal"/>
            </w:pPr>
            <w:r>
              <w:t xml:space="preserve">Оригинальным(и) сертификатом(ами) на улов </w:t>
            </w:r>
            <w:hyperlink w:anchor="P793" w:history="1">
              <w:r>
                <w:rPr>
                  <w:color w:val="0000FF"/>
                </w:rPr>
                <w:t>&lt;*&gt;</w:t>
              </w:r>
            </w:hyperlink>
          </w:p>
          <w:p w:rsidR="00531FB7" w:rsidRDefault="00531FB7">
            <w:pPr>
              <w:pStyle w:val="ConsPlusNormal"/>
            </w:pPr>
            <w:r>
              <w:t>The original certificate(s) of catch</w:t>
            </w:r>
          </w:p>
        </w:tc>
        <w:tc>
          <w:tcPr>
            <w:tcW w:w="3742" w:type="dxa"/>
            <w:tcBorders>
              <w:top w:val="single" w:sz="4" w:space="0" w:color="auto"/>
              <w:bottom w:val="single" w:sz="4" w:space="0" w:color="auto"/>
            </w:tcBorders>
          </w:tcPr>
          <w:p w:rsidR="00531FB7" w:rsidRDefault="00531FB7">
            <w:pPr>
              <w:pStyle w:val="ConsPlusNormal"/>
            </w:pPr>
            <w:r>
              <w:t xml:space="preserve">Копией оригинального(ных) сертификата(ов) на улов </w:t>
            </w:r>
            <w:hyperlink w:anchor="P793" w:history="1">
              <w:r>
                <w:rPr>
                  <w:color w:val="0000FF"/>
                </w:rPr>
                <w:t>&lt;*&gt;</w:t>
              </w:r>
            </w:hyperlink>
          </w:p>
          <w:p w:rsidR="00531FB7" w:rsidRDefault="00531FB7">
            <w:pPr>
              <w:pStyle w:val="ConsPlusNormal"/>
            </w:pPr>
            <w:r>
              <w:t>A copy of the original certificate(s) of catch</w:t>
            </w:r>
          </w:p>
        </w:tc>
      </w:tr>
    </w:tbl>
    <w:p w:rsidR="00531FB7" w:rsidRDefault="00531FB7">
      <w:pPr>
        <w:pStyle w:val="ConsPlusNormal"/>
        <w:jc w:val="both"/>
      </w:pPr>
    </w:p>
    <w:p w:rsidR="00531FB7" w:rsidRDefault="00531FB7">
      <w:pPr>
        <w:pStyle w:val="ConsPlusNonformat"/>
        <w:jc w:val="both"/>
      </w:pPr>
      <w:bookmarkStart w:id="39" w:name="P755"/>
      <w:bookmarkEnd w:id="39"/>
      <w:r>
        <w:t>Название и адрес перерабатывающего завода:</w:t>
      </w:r>
    </w:p>
    <w:p w:rsidR="00531FB7" w:rsidRDefault="00531FB7">
      <w:pPr>
        <w:pStyle w:val="ConsPlusNonformat"/>
        <w:jc w:val="both"/>
      </w:pPr>
      <w:r>
        <w:t>Name and address of the processing plant</w:t>
      </w:r>
    </w:p>
    <w:p w:rsidR="00531FB7" w:rsidRDefault="00531FB7">
      <w:pPr>
        <w:pStyle w:val="ConsPlusNonformat"/>
        <w:jc w:val="both"/>
      </w:pPr>
      <w:r>
        <w:t>___________________________________________________________________________</w:t>
      </w:r>
    </w:p>
    <w:p w:rsidR="00531FB7" w:rsidRDefault="00531FB7">
      <w:pPr>
        <w:pStyle w:val="ConsPlusNonformat"/>
        <w:jc w:val="both"/>
      </w:pPr>
      <w:r>
        <w:t>___________________________________________________________________________</w:t>
      </w:r>
    </w:p>
    <w:p w:rsidR="00531FB7" w:rsidRDefault="00531FB7">
      <w:pPr>
        <w:pStyle w:val="ConsPlusNonformat"/>
        <w:jc w:val="both"/>
      </w:pPr>
      <w:bookmarkStart w:id="40" w:name="P759"/>
      <w:bookmarkEnd w:id="40"/>
      <w:r>
        <w:t>Название и адрес экспортера (если отличается от перерабатывающего завода):</w:t>
      </w:r>
    </w:p>
    <w:p w:rsidR="00531FB7" w:rsidRDefault="00531FB7">
      <w:pPr>
        <w:pStyle w:val="ConsPlusNonformat"/>
        <w:jc w:val="both"/>
      </w:pPr>
      <w:r>
        <w:t>Name and address of the exporter (if different from the processing plant):</w:t>
      </w:r>
    </w:p>
    <w:p w:rsidR="00531FB7" w:rsidRDefault="00531FB7">
      <w:pPr>
        <w:pStyle w:val="ConsPlusNonformat"/>
        <w:jc w:val="both"/>
      </w:pPr>
      <w:r>
        <w:t>___________________________________________________________________________</w:t>
      </w:r>
    </w:p>
    <w:p w:rsidR="00531FB7" w:rsidRDefault="00531FB7">
      <w:pPr>
        <w:pStyle w:val="ConsPlusNonformat"/>
        <w:jc w:val="both"/>
      </w:pPr>
      <w:bookmarkStart w:id="41" w:name="P762"/>
      <w:bookmarkEnd w:id="41"/>
      <w:r>
        <w:t>Одобрение перерабатывающего завода:</w:t>
      </w:r>
    </w:p>
    <w:p w:rsidR="00531FB7" w:rsidRDefault="00531FB7">
      <w:pPr>
        <w:pStyle w:val="ConsPlusNonformat"/>
        <w:jc w:val="both"/>
      </w:pPr>
      <w:r>
        <w:t>Approval processing plant:</w:t>
      </w:r>
    </w:p>
    <w:p w:rsidR="00531FB7" w:rsidRDefault="00531FB7">
      <w:pPr>
        <w:pStyle w:val="ConsPlusNonformat"/>
        <w:jc w:val="both"/>
      </w:pPr>
      <w:r>
        <w:t>___________________________________________________________________________</w:t>
      </w:r>
    </w:p>
    <w:p w:rsidR="00531FB7" w:rsidRDefault="00531FB7">
      <w:pPr>
        <w:pStyle w:val="ConsPlusNonformat"/>
        <w:jc w:val="both"/>
      </w:pPr>
      <w:bookmarkStart w:id="42" w:name="P765"/>
      <w:bookmarkEnd w:id="42"/>
      <w:r>
        <w:t>Сертификат здоровья на импортируемые продукты рыболовства,  предназначенные</w:t>
      </w:r>
    </w:p>
    <w:p w:rsidR="00531FB7" w:rsidRDefault="00531FB7">
      <w:pPr>
        <w:pStyle w:val="ConsPlusNonformat"/>
        <w:jc w:val="both"/>
      </w:pPr>
      <w:r>
        <w:t>для употребления в пищу человека:</w:t>
      </w:r>
    </w:p>
    <w:p w:rsidR="00531FB7" w:rsidRDefault="00531FB7">
      <w:pPr>
        <w:pStyle w:val="ConsPlusNonformat"/>
        <w:jc w:val="both"/>
      </w:pPr>
      <w:r>
        <w:t>A health certificate for imported fishery products,  intended  for  use  in</w:t>
      </w:r>
    </w:p>
    <w:p w:rsidR="00531FB7" w:rsidRDefault="00531FB7">
      <w:pPr>
        <w:pStyle w:val="ConsPlusNonformat"/>
        <w:jc w:val="both"/>
      </w:pPr>
      <w:r>
        <w:t>human food: _______________________________________________________________</w:t>
      </w:r>
    </w:p>
    <w:p w:rsidR="00531FB7" w:rsidRDefault="00531F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814"/>
        <w:gridCol w:w="1644"/>
        <w:gridCol w:w="1644"/>
      </w:tblGrid>
      <w:tr w:rsidR="00531FB7">
        <w:tc>
          <w:tcPr>
            <w:tcW w:w="4535" w:type="dxa"/>
            <w:tcBorders>
              <w:top w:val="single" w:sz="4" w:space="0" w:color="auto"/>
              <w:bottom w:val="nil"/>
            </w:tcBorders>
          </w:tcPr>
          <w:p w:rsidR="00531FB7" w:rsidRDefault="00531FB7">
            <w:pPr>
              <w:pStyle w:val="ConsPlusNormal"/>
            </w:pPr>
            <w:bookmarkStart w:id="43" w:name="P770"/>
            <w:bookmarkEnd w:id="43"/>
            <w:r>
              <w:lastRenderedPageBreak/>
              <w:t>Ответственное лицо перерабатывающего завода:</w:t>
            </w:r>
          </w:p>
        </w:tc>
        <w:tc>
          <w:tcPr>
            <w:tcW w:w="1814" w:type="dxa"/>
            <w:tcBorders>
              <w:top w:val="single" w:sz="4" w:space="0" w:color="auto"/>
              <w:bottom w:val="nil"/>
            </w:tcBorders>
          </w:tcPr>
          <w:p w:rsidR="00531FB7" w:rsidRDefault="00531FB7">
            <w:pPr>
              <w:pStyle w:val="ConsPlusNormal"/>
            </w:pPr>
            <w:r>
              <w:t>Подпись:</w:t>
            </w:r>
          </w:p>
        </w:tc>
        <w:tc>
          <w:tcPr>
            <w:tcW w:w="1644" w:type="dxa"/>
            <w:tcBorders>
              <w:top w:val="single" w:sz="4" w:space="0" w:color="auto"/>
              <w:bottom w:val="nil"/>
            </w:tcBorders>
          </w:tcPr>
          <w:p w:rsidR="00531FB7" w:rsidRDefault="00531FB7">
            <w:pPr>
              <w:pStyle w:val="ConsPlusNormal"/>
            </w:pPr>
            <w:r>
              <w:t>Дата:</w:t>
            </w:r>
          </w:p>
        </w:tc>
        <w:tc>
          <w:tcPr>
            <w:tcW w:w="1644" w:type="dxa"/>
            <w:tcBorders>
              <w:top w:val="single" w:sz="4" w:space="0" w:color="auto"/>
              <w:bottom w:val="nil"/>
            </w:tcBorders>
          </w:tcPr>
          <w:p w:rsidR="00531FB7" w:rsidRDefault="00531FB7">
            <w:pPr>
              <w:pStyle w:val="ConsPlusNormal"/>
            </w:pPr>
            <w:r>
              <w:t>Место:</w:t>
            </w:r>
          </w:p>
        </w:tc>
      </w:tr>
      <w:tr w:rsidR="00531FB7">
        <w:tc>
          <w:tcPr>
            <w:tcW w:w="4535" w:type="dxa"/>
            <w:tcBorders>
              <w:top w:val="nil"/>
              <w:bottom w:val="single" w:sz="4" w:space="0" w:color="auto"/>
            </w:tcBorders>
          </w:tcPr>
          <w:p w:rsidR="00531FB7" w:rsidRDefault="00531FB7">
            <w:pPr>
              <w:pStyle w:val="ConsPlusNormal"/>
            </w:pPr>
            <w:r>
              <w:t>Responsible person of the processing plant:</w:t>
            </w:r>
          </w:p>
        </w:tc>
        <w:tc>
          <w:tcPr>
            <w:tcW w:w="1814" w:type="dxa"/>
            <w:tcBorders>
              <w:top w:val="nil"/>
              <w:bottom w:val="single" w:sz="4" w:space="0" w:color="auto"/>
            </w:tcBorders>
          </w:tcPr>
          <w:p w:rsidR="00531FB7" w:rsidRDefault="00531FB7">
            <w:pPr>
              <w:pStyle w:val="ConsPlusNormal"/>
            </w:pPr>
            <w:r>
              <w:t>Signature:</w:t>
            </w:r>
          </w:p>
        </w:tc>
        <w:tc>
          <w:tcPr>
            <w:tcW w:w="1644" w:type="dxa"/>
            <w:tcBorders>
              <w:top w:val="nil"/>
              <w:bottom w:val="single" w:sz="4" w:space="0" w:color="auto"/>
            </w:tcBorders>
          </w:tcPr>
          <w:p w:rsidR="00531FB7" w:rsidRDefault="00531FB7">
            <w:pPr>
              <w:pStyle w:val="ConsPlusNormal"/>
            </w:pPr>
            <w:r>
              <w:t>Date:</w:t>
            </w:r>
          </w:p>
        </w:tc>
        <w:tc>
          <w:tcPr>
            <w:tcW w:w="1644" w:type="dxa"/>
            <w:tcBorders>
              <w:top w:val="nil"/>
              <w:bottom w:val="single" w:sz="4" w:space="0" w:color="auto"/>
            </w:tcBorders>
          </w:tcPr>
          <w:p w:rsidR="00531FB7" w:rsidRDefault="00531FB7">
            <w:pPr>
              <w:pStyle w:val="ConsPlusNormal"/>
            </w:pPr>
            <w:r>
              <w:t>Place:</w:t>
            </w:r>
          </w:p>
        </w:tc>
      </w:tr>
    </w:tbl>
    <w:p w:rsidR="00531FB7" w:rsidRDefault="00531FB7">
      <w:pPr>
        <w:pStyle w:val="ConsPlusNormal"/>
        <w:jc w:val="both"/>
      </w:pPr>
    </w:p>
    <w:p w:rsidR="00531FB7" w:rsidRDefault="00531FB7">
      <w:pPr>
        <w:pStyle w:val="ConsPlusNonformat"/>
        <w:jc w:val="both"/>
      </w:pPr>
      <w:bookmarkStart w:id="44" w:name="P779"/>
      <w:bookmarkEnd w:id="44"/>
      <w:r>
        <w:t>Подтверждение компетентным органом Российской Федерации:</w:t>
      </w:r>
    </w:p>
    <w:p w:rsidR="00531FB7" w:rsidRDefault="00531FB7">
      <w:pPr>
        <w:pStyle w:val="ConsPlusNonformat"/>
        <w:jc w:val="both"/>
      </w:pPr>
      <w:r>
        <w:t>Endorsement by the competent authority Russian Federation: ________________</w:t>
      </w:r>
    </w:p>
    <w:p w:rsidR="00531FB7" w:rsidRDefault="00531FB7">
      <w:pPr>
        <w:pStyle w:val="ConsPlusNonformat"/>
        <w:jc w:val="both"/>
      </w:pPr>
      <w:r>
        <w:t>___________________________________________________________________________</w:t>
      </w:r>
    </w:p>
    <w:p w:rsidR="00531FB7" w:rsidRDefault="00531F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871"/>
        <w:gridCol w:w="1701"/>
        <w:gridCol w:w="1757"/>
      </w:tblGrid>
      <w:tr w:rsidR="00531FB7">
        <w:tc>
          <w:tcPr>
            <w:tcW w:w="4309" w:type="dxa"/>
            <w:tcBorders>
              <w:top w:val="single" w:sz="4" w:space="0" w:color="auto"/>
              <w:bottom w:val="nil"/>
            </w:tcBorders>
          </w:tcPr>
          <w:p w:rsidR="00531FB7" w:rsidRDefault="00531FB7">
            <w:pPr>
              <w:pStyle w:val="ConsPlusNormal"/>
            </w:pPr>
            <w:r>
              <w:t>Должностное лицо:</w:t>
            </w:r>
          </w:p>
        </w:tc>
        <w:tc>
          <w:tcPr>
            <w:tcW w:w="1871" w:type="dxa"/>
            <w:tcBorders>
              <w:top w:val="single" w:sz="4" w:space="0" w:color="auto"/>
              <w:bottom w:val="nil"/>
            </w:tcBorders>
          </w:tcPr>
          <w:p w:rsidR="00531FB7" w:rsidRDefault="00531FB7">
            <w:pPr>
              <w:pStyle w:val="ConsPlusNormal"/>
            </w:pPr>
            <w:r>
              <w:t>Подпись и печать:</w:t>
            </w:r>
          </w:p>
        </w:tc>
        <w:tc>
          <w:tcPr>
            <w:tcW w:w="1701" w:type="dxa"/>
            <w:tcBorders>
              <w:top w:val="single" w:sz="4" w:space="0" w:color="auto"/>
              <w:bottom w:val="nil"/>
            </w:tcBorders>
          </w:tcPr>
          <w:p w:rsidR="00531FB7" w:rsidRDefault="00531FB7">
            <w:pPr>
              <w:pStyle w:val="ConsPlusNormal"/>
            </w:pPr>
            <w:r>
              <w:t>Дата:</w:t>
            </w:r>
          </w:p>
        </w:tc>
        <w:tc>
          <w:tcPr>
            <w:tcW w:w="1757" w:type="dxa"/>
            <w:tcBorders>
              <w:top w:val="single" w:sz="4" w:space="0" w:color="auto"/>
              <w:bottom w:val="nil"/>
            </w:tcBorders>
          </w:tcPr>
          <w:p w:rsidR="00531FB7" w:rsidRDefault="00531FB7">
            <w:pPr>
              <w:pStyle w:val="ConsPlusNormal"/>
            </w:pPr>
            <w:r>
              <w:t>Место:</w:t>
            </w:r>
          </w:p>
        </w:tc>
      </w:tr>
      <w:tr w:rsidR="00531FB7">
        <w:tc>
          <w:tcPr>
            <w:tcW w:w="4309" w:type="dxa"/>
            <w:tcBorders>
              <w:top w:val="nil"/>
              <w:bottom w:val="single" w:sz="4" w:space="0" w:color="auto"/>
            </w:tcBorders>
          </w:tcPr>
          <w:p w:rsidR="00531FB7" w:rsidRDefault="00531FB7">
            <w:pPr>
              <w:pStyle w:val="ConsPlusNormal"/>
            </w:pPr>
            <w:r>
              <w:t>Official:</w:t>
            </w:r>
          </w:p>
        </w:tc>
        <w:tc>
          <w:tcPr>
            <w:tcW w:w="1871" w:type="dxa"/>
            <w:tcBorders>
              <w:top w:val="nil"/>
              <w:bottom w:val="single" w:sz="4" w:space="0" w:color="auto"/>
            </w:tcBorders>
          </w:tcPr>
          <w:p w:rsidR="00531FB7" w:rsidRDefault="00531FB7">
            <w:pPr>
              <w:pStyle w:val="ConsPlusNormal"/>
            </w:pPr>
            <w:r>
              <w:t>Signature and seal:</w:t>
            </w:r>
          </w:p>
        </w:tc>
        <w:tc>
          <w:tcPr>
            <w:tcW w:w="1701" w:type="dxa"/>
            <w:tcBorders>
              <w:top w:val="nil"/>
              <w:bottom w:val="single" w:sz="4" w:space="0" w:color="auto"/>
            </w:tcBorders>
          </w:tcPr>
          <w:p w:rsidR="00531FB7" w:rsidRDefault="00531FB7">
            <w:pPr>
              <w:pStyle w:val="ConsPlusNormal"/>
            </w:pPr>
            <w:r>
              <w:t>Date:</w:t>
            </w:r>
          </w:p>
        </w:tc>
        <w:tc>
          <w:tcPr>
            <w:tcW w:w="1757" w:type="dxa"/>
            <w:tcBorders>
              <w:top w:val="nil"/>
              <w:bottom w:val="single" w:sz="4" w:space="0" w:color="auto"/>
            </w:tcBorders>
          </w:tcPr>
          <w:p w:rsidR="00531FB7" w:rsidRDefault="00531FB7">
            <w:pPr>
              <w:pStyle w:val="ConsPlusNormal"/>
            </w:pPr>
            <w:r>
              <w:t>Place:</w:t>
            </w:r>
          </w:p>
        </w:tc>
      </w:tr>
    </w:tbl>
    <w:p w:rsidR="00531FB7" w:rsidRDefault="00531FB7">
      <w:pPr>
        <w:sectPr w:rsidR="00531FB7">
          <w:pgSz w:w="16838" w:h="11905" w:orient="landscape"/>
          <w:pgMar w:top="1701" w:right="1134" w:bottom="850" w:left="1134" w:header="0" w:footer="0" w:gutter="0"/>
          <w:cols w:space="720"/>
        </w:sectPr>
      </w:pPr>
    </w:p>
    <w:p w:rsidR="00531FB7" w:rsidRDefault="00531FB7">
      <w:pPr>
        <w:pStyle w:val="ConsPlusNormal"/>
        <w:jc w:val="both"/>
      </w:pPr>
    </w:p>
    <w:p w:rsidR="00531FB7" w:rsidRDefault="00531FB7">
      <w:pPr>
        <w:pStyle w:val="ConsPlusNormal"/>
        <w:ind w:firstLine="540"/>
        <w:jc w:val="both"/>
      </w:pPr>
      <w:r>
        <w:t>--------------------------------</w:t>
      </w:r>
    </w:p>
    <w:p w:rsidR="00531FB7" w:rsidRDefault="00531FB7">
      <w:pPr>
        <w:pStyle w:val="ConsPlusNormal"/>
        <w:spacing w:before="220"/>
        <w:ind w:firstLine="540"/>
        <w:jc w:val="both"/>
      </w:pPr>
      <w:bookmarkStart w:id="45" w:name="P793"/>
      <w:bookmarkEnd w:id="45"/>
      <w:r>
        <w:t>&lt;*&gt; Отметить нужное.</w:t>
      </w:r>
    </w:p>
    <w:p w:rsidR="00531FB7" w:rsidRDefault="00531FB7">
      <w:pPr>
        <w:pStyle w:val="ConsPlusNormal"/>
        <w:spacing w:before="220"/>
        <w:ind w:firstLine="540"/>
        <w:jc w:val="both"/>
      </w:pPr>
      <w:bookmarkStart w:id="46" w:name="P794"/>
      <w:bookmarkEnd w:id="46"/>
      <w:r>
        <w:t>&lt;**&gt; Документ содержит подстрочный перевод на английский язык.</w:t>
      </w:r>
    </w:p>
    <w:p w:rsidR="00531FB7" w:rsidRDefault="00531FB7">
      <w:pPr>
        <w:pStyle w:val="ConsPlusNormal"/>
        <w:jc w:val="both"/>
      </w:pPr>
    </w:p>
    <w:p w:rsidR="00531FB7" w:rsidRDefault="00531FB7">
      <w:pPr>
        <w:pStyle w:val="ConsPlusNormal"/>
        <w:ind w:firstLine="540"/>
        <w:jc w:val="both"/>
      </w:pPr>
      <w:r>
        <w:t xml:space="preserve">1. В </w:t>
      </w:r>
      <w:hyperlink w:anchor="P726" w:history="1">
        <w:r>
          <w:rPr>
            <w:color w:val="0000FF"/>
          </w:rPr>
          <w:t>разделе</w:t>
        </w:r>
      </w:hyperlink>
      <w:r>
        <w:t xml:space="preserve"> "Номер(а) сертификата(ов)" указывается номер(а) сертификата(ов) на улов (уловы), сопровождающего(их) улов(ы) водных биологических ресурсов (далее - водные биоресурсы), предназначенный(ые) для переработки в Российской Федерации.</w:t>
      </w:r>
    </w:p>
    <w:p w:rsidR="00531FB7" w:rsidRDefault="00531FB7">
      <w:pPr>
        <w:pStyle w:val="ConsPlusNormal"/>
        <w:spacing w:before="220"/>
        <w:ind w:firstLine="540"/>
        <w:jc w:val="both"/>
      </w:pPr>
      <w:r>
        <w:t xml:space="preserve">2. В </w:t>
      </w:r>
      <w:hyperlink w:anchor="P728" w:history="1">
        <w:r>
          <w:rPr>
            <w:color w:val="0000FF"/>
          </w:rPr>
          <w:t>разделе</w:t>
        </w:r>
      </w:hyperlink>
      <w:r>
        <w:t xml:space="preserve"> "Рыболовное(ые) судно (суда) и его (их) флаг(и)" указываются название(я) судна (судов) рыбопромыслового флота, осуществлявшего(их) добычу (вылов) водных биоресурсов, сопровождающихся сертификатом(ами) на улов (уловы), и национальная принадлежность указанного судна (судов).</w:t>
      </w:r>
    </w:p>
    <w:p w:rsidR="00531FB7" w:rsidRDefault="00531FB7">
      <w:pPr>
        <w:pStyle w:val="ConsPlusNormal"/>
        <w:spacing w:before="220"/>
        <w:ind w:firstLine="540"/>
        <w:jc w:val="both"/>
      </w:pPr>
      <w:r>
        <w:t xml:space="preserve">3. В </w:t>
      </w:r>
      <w:hyperlink w:anchor="P730" w:history="1">
        <w:r>
          <w:rPr>
            <w:color w:val="0000FF"/>
          </w:rPr>
          <w:t>разделе</w:t>
        </w:r>
      </w:hyperlink>
      <w:r>
        <w:t xml:space="preserve"> "Дата(ы) утверждения сертификата(ов)" указывается дата(ы) утверждения сертификата(ов) на улов (уловы).</w:t>
      </w:r>
    </w:p>
    <w:p w:rsidR="00531FB7" w:rsidRDefault="00531FB7">
      <w:pPr>
        <w:pStyle w:val="ConsPlusNormal"/>
        <w:spacing w:before="220"/>
        <w:ind w:firstLine="540"/>
        <w:jc w:val="both"/>
      </w:pPr>
      <w:r>
        <w:t xml:space="preserve">4. В </w:t>
      </w:r>
      <w:hyperlink w:anchor="P732" w:history="1">
        <w:r>
          <w:rPr>
            <w:color w:val="0000FF"/>
          </w:rPr>
          <w:t>разделе</w:t>
        </w:r>
      </w:hyperlink>
      <w:r>
        <w:t xml:space="preserve"> "Описание улова(ов) водных биоресурсов" указываются код в соответствии с классификацией Европейского союза, тип обработки водных биоресурсов и виды водных биоресурсов, улов(ы) из которых экспортируется в соответствии с сертификатом(ами) на улов (уловы).</w:t>
      </w:r>
    </w:p>
    <w:p w:rsidR="00531FB7" w:rsidRDefault="00531FB7">
      <w:pPr>
        <w:pStyle w:val="ConsPlusNormal"/>
        <w:spacing w:before="220"/>
        <w:ind w:firstLine="540"/>
        <w:jc w:val="both"/>
      </w:pPr>
      <w:r>
        <w:t xml:space="preserve">5. В </w:t>
      </w:r>
      <w:hyperlink w:anchor="P734" w:history="1">
        <w:r>
          <w:rPr>
            <w:color w:val="0000FF"/>
          </w:rPr>
          <w:t>разделе</w:t>
        </w:r>
      </w:hyperlink>
      <w:r>
        <w:t xml:space="preserve"> "Общий выгруженный вес (кг)" указываются вес (в килограммах) улова(ов) водных биоресурсов, выгруженного(ых) для переработки, в соответствии с сертификатом(ами) на улов (уловы).</w:t>
      </w:r>
    </w:p>
    <w:p w:rsidR="00531FB7" w:rsidRDefault="00531FB7">
      <w:pPr>
        <w:pStyle w:val="ConsPlusNormal"/>
        <w:spacing w:before="220"/>
        <w:ind w:firstLine="540"/>
        <w:jc w:val="both"/>
      </w:pPr>
      <w:r>
        <w:t xml:space="preserve">6. В </w:t>
      </w:r>
      <w:hyperlink w:anchor="P736" w:history="1">
        <w:r>
          <w:rPr>
            <w:color w:val="0000FF"/>
          </w:rPr>
          <w:t>разделе</w:t>
        </w:r>
      </w:hyperlink>
      <w:r>
        <w:t xml:space="preserve"> "Улов водных биоресурсов (кг)" указывается вес (в килограммах) улова(ов) водных биоресурсов, использованного(ых) для переработки.</w:t>
      </w:r>
    </w:p>
    <w:p w:rsidR="00531FB7" w:rsidRDefault="00531FB7">
      <w:pPr>
        <w:pStyle w:val="ConsPlusNormal"/>
        <w:spacing w:before="220"/>
        <w:ind w:firstLine="540"/>
        <w:jc w:val="both"/>
      </w:pPr>
      <w:r>
        <w:t xml:space="preserve">7. В </w:t>
      </w:r>
      <w:hyperlink w:anchor="P738" w:history="1">
        <w:r>
          <w:rPr>
            <w:color w:val="0000FF"/>
          </w:rPr>
          <w:t>разделе</w:t>
        </w:r>
      </w:hyperlink>
      <w:r>
        <w:t xml:space="preserve"> "Рыбная и иная продукция из водных биоресурсов (кг)" указывается код в соответствии с классификацией Европейского союза, тип обработки водных биоресурсов и вес (в килограммах) рыбной и иной продукции, полученной из уловов водных биоресурсов.</w:t>
      </w:r>
    </w:p>
    <w:p w:rsidR="00531FB7" w:rsidRDefault="00531FB7">
      <w:pPr>
        <w:pStyle w:val="ConsPlusNormal"/>
        <w:spacing w:before="220"/>
        <w:ind w:firstLine="540"/>
        <w:jc w:val="both"/>
      </w:pPr>
      <w:r>
        <w:t xml:space="preserve">8. В </w:t>
      </w:r>
      <w:hyperlink w:anchor="P748" w:history="1">
        <w:r>
          <w:rPr>
            <w:color w:val="0000FF"/>
          </w:rPr>
          <w:t>разделе</w:t>
        </w:r>
      </w:hyperlink>
      <w:r>
        <w:t xml:space="preserve"> "Сертификат на улов сопровождается" указывается информация о сопровождении переработанной рыбной и иной продукции из водных биоресурсов оригинальным(и) сертификатом(ами) на улов (уловы), либо копией сертификата(ов) на улов (уловы).</w:t>
      </w:r>
    </w:p>
    <w:p w:rsidR="00531FB7" w:rsidRDefault="00531FB7">
      <w:pPr>
        <w:pStyle w:val="ConsPlusNormal"/>
        <w:spacing w:before="220"/>
        <w:ind w:firstLine="540"/>
        <w:jc w:val="both"/>
      </w:pPr>
      <w:r>
        <w:t xml:space="preserve">9. В </w:t>
      </w:r>
      <w:hyperlink w:anchor="P755" w:history="1">
        <w:r>
          <w:rPr>
            <w:color w:val="0000FF"/>
          </w:rPr>
          <w:t>разделе</w:t>
        </w:r>
      </w:hyperlink>
      <w:r>
        <w:t xml:space="preserve"> "Название и адрес перерабатывающего завода" указывается название и место нахождения и адрес перерабатывающего завода, а также его основной государственный регистрационный номер.</w:t>
      </w:r>
    </w:p>
    <w:p w:rsidR="00531FB7" w:rsidRDefault="00531FB7">
      <w:pPr>
        <w:pStyle w:val="ConsPlusNormal"/>
        <w:spacing w:before="220"/>
        <w:ind w:firstLine="540"/>
        <w:jc w:val="both"/>
      </w:pPr>
      <w:r>
        <w:t xml:space="preserve">10. В </w:t>
      </w:r>
      <w:hyperlink w:anchor="P759" w:history="1">
        <w:r>
          <w:rPr>
            <w:color w:val="0000FF"/>
          </w:rPr>
          <w:t>разделе</w:t>
        </w:r>
      </w:hyperlink>
      <w:r>
        <w:t xml:space="preserve"> "Название и адрес экспортера" указывается название, место нахождения (место жительства) и адрес (при наличии) экспортера. В случае если перерабатывающий завод является экспортером, указанный </w:t>
      </w:r>
      <w:hyperlink w:anchor="P759" w:history="1">
        <w:r>
          <w:rPr>
            <w:color w:val="0000FF"/>
          </w:rPr>
          <w:t>раздел</w:t>
        </w:r>
      </w:hyperlink>
      <w:r>
        <w:t xml:space="preserve"> остается незаполненным.</w:t>
      </w:r>
    </w:p>
    <w:p w:rsidR="00531FB7" w:rsidRDefault="00531FB7">
      <w:pPr>
        <w:pStyle w:val="ConsPlusNormal"/>
        <w:spacing w:before="220"/>
        <w:ind w:firstLine="540"/>
        <w:jc w:val="both"/>
      </w:pPr>
      <w:r>
        <w:t xml:space="preserve">11. В </w:t>
      </w:r>
      <w:hyperlink w:anchor="P762" w:history="1">
        <w:r>
          <w:rPr>
            <w:color w:val="0000FF"/>
          </w:rPr>
          <w:t>разделе</w:t>
        </w:r>
      </w:hyperlink>
      <w:r>
        <w:t xml:space="preserve"> "Одобрение перерабатывающего завода" указывается номер одобренного Генеральным директоратом по здравоохранению и защите прав потребителей Европейского союза (SANCO) перерабатывающего завода, а также номер и дата выдачи сертификата здоровья на импортируемую рыбную и иную продукцию водных биоресурсов, предназначенную для употребления в пищу человека.</w:t>
      </w:r>
    </w:p>
    <w:p w:rsidR="00531FB7" w:rsidRDefault="00531FB7">
      <w:pPr>
        <w:pStyle w:val="ConsPlusNormal"/>
        <w:spacing w:before="220"/>
        <w:ind w:firstLine="540"/>
        <w:jc w:val="both"/>
      </w:pPr>
      <w:r>
        <w:t xml:space="preserve">12. В </w:t>
      </w:r>
      <w:hyperlink w:anchor="P765" w:history="1">
        <w:r>
          <w:rPr>
            <w:color w:val="0000FF"/>
          </w:rPr>
          <w:t>разделе</w:t>
        </w:r>
      </w:hyperlink>
      <w:r>
        <w:t xml:space="preserve"> "Сертификат здоровья на импортируемую рыбную и иную продукцию из водных биоресурсов, предназначенную для употребления в пищу человека" указываются </w:t>
      </w:r>
      <w:r>
        <w:lastRenderedPageBreak/>
        <w:t>ветеринарные сопроводительные документы на переработанную рыбную и иную продукцию из водных биоресурсов.</w:t>
      </w:r>
    </w:p>
    <w:p w:rsidR="00531FB7" w:rsidRDefault="00531FB7">
      <w:pPr>
        <w:pStyle w:val="ConsPlusNormal"/>
        <w:spacing w:before="220"/>
        <w:ind w:firstLine="540"/>
        <w:jc w:val="both"/>
      </w:pPr>
      <w:r>
        <w:t xml:space="preserve">13. В </w:t>
      </w:r>
      <w:hyperlink w:anchor="P770" w:history="1">
        <w:r>
          <w:rPr>
            <w:color w:val="0000FF"/>
          </w:rPr>
          <w:t>разделе</w:t>
        </w:r>
      </w:hyperlink>
      <w:r>
        <w:t xml:space="preserve"> "Ответственное лицо перерабатывающего завода" указываются фамилия, имя, отчество (если имеется) ответственного лица перерабатывающего завода, ставится его подпись, дата и место заполнения.</w:t>
      </w:r>
    </w:p>
    <w:p w:rsidR="00531FB7" w:rsidRDefault="00531FB7">
      <w:pPr>
        <w:pStyle w:val="ConsPlusNormal"/>
        <w:spacing w:before="220"/>
        <w:ind w:firstLine="540"/>
        <w:jc w:val="both"/>
      </w:pPr>
      <w:r>
        <w:t xml:space="preserve">14. В </w:t>
      </w:r>
      <w:hyperlink w:anchor="P779" w:history="1">
        <w:r>
          <w:rPr>
            <w:color w:val="0000FF"/>
          </w:rPr>
          <w:t>разделе</w:t>
        </w:r>
      </w:hyperlink>
      <w:r>
        <w:t xml:space="preserve"> "Подтверждение компетентным органом Российской Федерации" указываются наименование территориального управления Росрыболовства, фамилия, имя, отчество (если имеется) должностного лица территориального управления Росрыболовства, уполномоченного подтверждать документ о том, что переработанная в Российской Федерации рыбная и иная продукция из водных биоресурсов была получена из уловов водных биоресурсов, сопровождающихся сертификатом (сертификатами) на улов (уловы), выданным компетентными органами третьих стран, ставится его подпись и печать территориального управления Росрыболовства, а также дата и место подтверждения.</w:t>
      </w: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both"/>
      </w:pPr>
    </w:p>
    <w:p w:rsidR="00531FB7" w:rsidRDefault="00531FB7">
      <w:pPr>
        <w:pStyle w:val="ConsPlusNormal"/>
        <w:jc w:val="right"/>
        <w:outlineLvl w:val="1"/>
      </w:pPr>
      <w:r>
        <w:t>Приложение N 3</w:t>
      </w:r>
    </w:p>
    <w:p w:rsidR="00531FB7" w:rsidRDefault="00531FB7">
      <w:pPr>
        <w:pStyle w:val="ConsPlusNormal"/>
        <w:jc w:val="right"/>
      </w:pPr>
      <w:r>
        <w:t>к Административному регламенту</w:t>
      </w:r>
    </w:p>
    <w:p w:rsidR="00531FB7" w:rsidRDefault="00531FB7">
      <w:pPr>
        <w:pStyle w:val="ConsPlusNormal"/>
        <w:jc w:val="right"/>
      </w:pPr>
      <w:r>
        <w:t>Федерального агентства</w:t>
      </w:r>
    </w:p>
    <w:p w:rsidR="00531FB7" w:rsidRDefault="00531FB7">
      <w:pPr>
        <w:pStyle w:val="ConsPlusNormal"/>
        <w:jc w:val="right"/>
      </w:pPr>
      <w:r>
        <w:t>по рыболовству по предоставлению</w:t>
      </w:r>
    </w:p>
    <w:p w:rsidR="00531FB7" w:rsidRDefault="00531FB7">
      <w:pPr>
        <w:pStyle w:val="ConsPlusNormal"/>
        <w:jc w:val="right"/>
      </w:pPr>
      <w:r>
        <w:t>государственной услуги по подтверждению</w:t>
      </w:r>
    </w:p>
    <w:p w:rsidR="00531FB7" w:rsidRDefault="00531FB7">
      <w:pPr>
        <w:pStyle w:val="ConsPlusNormal"/>
        <w:jc w:val="right"/>
      </w:pPr>
      <w:r>
        <w:t>документа о том, что переработанная</w:t>
      </w:r>
    </w:p>
    <w:p w:rsidR="00531FB7" w:rsidRDefault="00531FB7">
      <w:pPr>
        <w:pStyle w:val="ConsPlusNormal"/>
        <w:jc w:val="right"/>
      </w:pPr>
      <w:r>
        <w:t>в Российской Федерации рыбная</w:t>
      </w:r>
    </w:p>
    <w:p w:rsidR="00531FB7" w:rsidRDefault="00531FB7">
      <w:pPr>
        <w:pStyle w:val="ConsPlusNormal"/>
        <w:jc w:val="right"/>
      </w:pPr>
      <w:r>
        <w:t>и иная продукция из водных</w:t>
      </w:r>
    </w:p>
    <w:p w:rsidR="00531FB7" w:rsidRDefault="00531FB7">
      <w:pPr>
        <w:pStyle w:val="ConsPlusNormal"/>
        <w:jc w:val="right"/>
      </w:pPr>
      <w:r>
        <w:t>биологических ресурсов была получена</w:t>
      </w:r>
    </w:p>
    <w:p w:rsidR="00531FB7" w:rsidRDefault="00531FB7">
      <w:pPr>
        <w:pStyle w:val="ConsPlusNormal"/>
        <w:jc w:val="right"/>
      </w:pPr>
      <w:r>
        <w:t>из уловов водных биологических</w:t>
      </w:r>
    </w:p>
    <w:p w:rsidR="00531FB7" w:rsidRDefault="00531FB7">
      <w:pPr>
        <w:pStyle w:val="ConsPlusNormal"/>
        <w:jc w:val="right"/>
      </w:pPr>
      <w:r>
        <w:t>ресурсов, сопровождающихся сертификатом</w:t>
      </w:r>
    </w:p>
    <w:p w:rsidR="00531FB7" w:rsidRDefault="00531FB7">
      <w:pPr>
        <w:pStyle w:val="ConsPlusNormal"/>
        <w:jc w:val="right"/>
      </w:pPr>
      <w:r>
        <w:t>(сертификатами) на улов (уловы),</w:t>
      </w:r>
    </w:p>
    <w:p w:rsidR="00531FB7" w:rsidRDefault="00531FB7">
      <w:pPr>
        <w:pStyle w:val="ConsPlusNormal"/>
        <w:jc w:val="right"/>
      </w:pPr>
      <w:r>
        <w:t>выданным компетентными органами</w:t>
      </w:r>
    </w:p>
    <w:p w:rsidR="00531FB7" w:rsidRDefault="00531FB7">
      <w:pPr>
        <w:pStyle w:val="ConsPlusNormal"/>
        <w:jc w:val="right"/>
      </w:pPr>
      <w:r>
        <w:t>третьих стран</w:t>
      </w:r>
    </w:p>
    <w:p w:rsidR="00531FB7" w:rsidRDefault="00531FB7">
      <w:pPr>
        <w:pStyle w:val="ConsPlusNormal"/>
        <w:jc w:val="both"/>
      </w:pPr>
    </w:p>
    <w:p w:rsidR="00531FB7" w:rsidRDefault="00531FB7">
      <w:pPr>
        <w:pStyle w:val="ConsPlusTitle"/>
        <w:jc w:val="center"/>
      </w:pPr>
      <w:bookmarkStart w:id="47" w:name="P830"/>
      <w:bookmarkEnd w:id="47"/>
      <w:r>
        <w:t>БЛОК-СХЕМА</w:t>
      </w:r>
    </w:p>
    <w:p w:rsidR="00531FB7" w:rsidRDefault="00531FB7">
      <w:pPr>
        <w:pStyle w:val="ConsPlusTitle"/>
        <w:jc w:val="center"/>
      </w:pPr>
      <w:r>
        <w:t>ПРЕДОСТАВЛЕНИЯ ГОСУДАРСТВЕННОЙ УСЛУГИ ПО ПОДТВЕРЖДЕНИЮ</w:t>
      </w:r>
    </w:p>
    <w:p w:rsidR="00531FB7" w:rsidRDefault="00531FB7">
      <w:pPr>
        <w:pStyle w:val="ConsPlusTitle"/>
        <w:jc w:val="center"/>
      </w:pPr>
      <w:r>
        <w:t>ДОКУМЕНТА О ТОМ, ЧТО ПЕРЕРАБОТАННАЯ В РОССИЙСКОЙ ФЕДЕРАЦИИ</w:t>
      </w:r>
    </w:p>
    <w:p w:rsidR="00531FB7" w:rsidRDefault="00531FB7">
      <w:pPr>
        <w:pStyle w:val="ConsPlusTitle"/>
        <w:jc w:val="center"/>
      </w:pPr>
      <w:r>
        <w:t>РЫБНАЯ И ИНАЯ ПРОДУКЦИЯ ИЗ ВОДНЫХ БИОЛОГИЧЕСКИХ РЕСУРСОВ</w:t>
      </w:r>
    </w:p>
    <w:p w:rsidR="00531FB7" w:rsidRDefault="00531FB7">
      <w:pPr>
        <w:pStyle w:val="ConsPlusTitle"/>
        <w:jc w:val="center"/>
      </w:pPr>
      <w:r>
        <w:t>БЫЛА ПОЛУЧЕНА ИЗ УЛОВОВ ВОДНЫХ БИОЛОГИЧЕСКИХ РЕСУРСОВ,</w:t>
      </w:r>
    </w:p>
    <w:p w:rsidR="00531FB7" w:rsidRDefault="00531FB7">
      <w:pPr>
        <w:pStyle w:val="ConsPlusTitle"/>
        <w:jc w:val="center"/>
      </w:pPr>
      <w:r>
        <w:t>СОПРОВОЖДАЮЩИХСЯ СЕРТИФИКАТОМ (СЕРТИФИКАТАМИ) НА УЛОВ</w:t>
      </w:r>
    </w:p>
    <w:p w:rsidR="00531FB7" w:rsidRDefault="00531FB7">
      <w:pPr>
        <w:pStyle w:val="ConsPlusTitle"/>
        <w:jc w:val="center"/>
      </w:pPr>
      <w:r>
        <w:t>(УЛОВЫ), ВЫДАННЫМ КОМПЕТЕНТНЫМИ ОРГАНАМИ ТРЕТЬИХ СТРАН</w:t>
      </w:r>
    </w:p>
    <w:p w:rsidR="00531FB7" w:rsidRDefault="00531FB7">
      <w:pPr>
        <w:pStyle w:val="ConsPlusNormal"/>
        <w:jc w:val="both"/>
      </w:pPr>
    </w:p>
    <w:p w:rsidR="00531FB7" w:rsidRDefault="00531FB7">
      <w:pPr>
        <w:pStyle w:val="ConsPlusNonformat"/>
        <w:jc w:val="both"/>
      </w:pPr>
      <w:r>
        <w:rPr>
          <w:sz w:val="18"/>
        </w:rPr>
        <w:t>┌───────────────┐                      ┌────────────────────┐</w:t>
      </w:r>
    </w:p>
    <w:p w:rsidR="00531FB7" w:rsidRDefault="00531FB7">
      <w:pPr>
        <w:pStyle w:val="ConsPlusNonformat"/>
        <w:jc w:val="both"/>
      </w:pPr>
      <w:r>
        <w:rPr>
          <w:sz w:val="18"/>
        </w:rPr>
        <w:t>│Представление в│  ┌────────────────┐  │      Проверка      │  ┌────────────────┐</w:t>
      </w:r>
    </w:p>
    <w:p w:rsidR="00531FB7" w:rsidRDefault="00531FB7">
      <w:pPr>
        <w:pStyle w:val="ConsPlusNonformat"/>
        <w:jc w:val="both"/>
      </w:pPr>
      <w:r>
        <w:rPr>
          <w:sz w:val="18"/>
        </w:rPr>
        <w:t>│установленном  │  │     Подача     │  │  действительности  │  │   Получение    │</w:t>
      </w:r>
    </w:p>
    <w:p w:rsidR="00531FB7" w:rsidRDefault="00531FB7">
      <w:pPr>
        <w:pStyle w:val="ConsPlusNonformat"/>
        <w:jc w:val="both"/>
      </w:pPr>
      <w:r>
        <w:rPr>
          <w:sz w:val="18"/>
        </w:rPr>
        <w:t>│порядке        │  │   заявителем   │  │     усиленной      │  │   заявителем   │</w:t>
      </w:r>
    </w:p>
    <w:p w:rsidR="00531FB7" w:rsidRDefault="00531FB7">
      <w:pPr>
        <w:pStyle w:val="ConsPlusNonformat"/>
        <w:jc w:val="both"/>
      </w:pPr>
      <w:r>
        <w:rPr>
          <w:sz w:val="18"/>
        </w:rPr>
        <w:t>│информации     │  │  заявления и   │  │ квалифицированной  │  │сведений о ходе │</w:t>
      </w:r>
    </w:p>
    <w:p w:rsidR="00531FB7" w:rsidRDefault="00531FB7">
      <w:pPr>
        <w:pStyle w:val="ConsPlusNonformat"/>
        <w:jc w:val="both"/>
      </w:pPr>
      <w:r>
        <w:rPr>
          <w:sz w:val="18"/>
        </w:rPr>
        <w:t>│заявителям и   │  │прилагаемых нему│  │электронной подписи │  │  рассмотрения  │</w:t>
      </w:r>
    </w:p>
    <w:p w:rsidR="00531FB7" w:rsidRDefault="00531FB7">
      <w:pPr>
        <w:pStyle w:val="ConsPlusNonformat"/>
        <w:jc w:val="both"/>
      </w:pPr>
      <w:r>
        <w:rPr>
          <w:sz w:val="18"/>
        </w:rPr>
        <w:t>│обеспечение    ├─&gt;│  документов и  ├─&gt;│     заявителя,     ├─&gt;│  заявления о   │</w:t>
      </w:r>
    </w:p>
    <w:p w:rsidR="00531FB7" w:rsidRDefault="00531FB7">
      <w:pPr>
        <w:pStyle w:val="ConsPlusNonformat"/>
        <w:jc w:val="both"/>
      </w:pPr>
      <w:r>
        <w:rPr>
          <w:sz w:val="18"/>
        </w:rPr>
        <w:t>│доступа        │  │прием указанного│  │ использованной при │  │ предоставлении │</w:t>
      </w:r>
    </w:p>
    <w:p w:rsidR="00531FB7" w:rsidRDefault="00531FB7">
      <w:pPr>
        <w:pStyle w:val="ConsPlusNonformat"/>
        <w:jc w:val="both"/>
      </w:pPr>
      <w:r>
        <w:rPr>
          <w:sz w:val="18"/>
        </w:rPr>
        <w:t>│заявителей к   │  │  заявления и   │  │    обращении за    │  │государственной │</w:t>
      </w:r>
    </w:p>
    <w:p w:rsidR="00531FB7" w:rsidRDefault="00531FB7">
      <w:pPr>
        <w:pStyle w:val="ConsPlusNonformat"/>
        <w:jc w:val="both"/>
      </w:pPr>
      <w:r>
        <w:rPr>
          <w:sz w:val="18"/>
        </w:rPr>
        <w:t>│сведениям о    │  │ прилагаемых к  │  │     получением     │  │     услуги     │</w:t>
      </w:r>
    </w:p>
    <w:p w:rsidR="00531FB7" w:rsidRDefault="00531FB7">
      <w:pPr>
        <w:pStyle w:val="ConsPlusNonformat"/>
        <w:jc w:val="both"/>
      </w:pPr>
      <w:r>
        <w:rPr>
          <w:sz w:val="18"/>
        </w:rPr>
        <w:t>│государственной│  │нему документов │  │  государственной   │  └────────┬───────┘</w:t>
      </w:r>
    </w:p>
    <w:p w:rsidR="00531FB7" w:rsidRDefault="00531FB7">
      <w:pPr>
        <w:pStyle w:val="ConsPlusNonformat"/>
        <w:jc w:val="both"/>
      </w:pPr>
      <w:r>
        <w:rPr>
          <w:sz w:val="18"/>
        </w:rPr>
        <w:t>│услуге         │  └────────────────┘  │       услуги       │           │</w:t>
      </w:r>
    </w:p>
    <w:p w:rsidR="00531FB7" w:rsidRDefault="00531FB7">
      <w:pPr>
        <w:pStyle w:val="ConsPlusNonformat"/>
        <w:jc w:val="both"/>
      </w:pPr>
      <w:r>
        <w:rPr>
          <w:sz w:val="18"/>
        </w:rPr>
        <w:t>└───────────────┘                      └────────────────────┘           │</w:t>
      </w:r>
    </w:p>
    <w:p w:rsidR="00531FB7" w:rsidRDefault="00531FB7">
      <w:pPr>
        <w:pStyle w:val="ConsPlusNonformat"/>
        <w:jc w:val="both"/>
      </w:pPr>
      <w:r>
        <w:rPr>
          <w:sz w:val="18"/>
        </w:rPr>
        <w:t xml:space="preserve">                                                                        │</w:t>
      </w:r>
    </w:p>
    <w:p w:rsidR="00531FB7" w:rsidRDefault="00531FB7">
      <w:pPr>
        <w:pStyle w:val="ConsPlusNonformat"/>
        <w:jc w:val="both"/>
      </w:pPr>
      <w:r>
        <w:rPr>
          <w:sz w:val="18"/>
        </w:rPr>
        <w:t xml:space="preserve">                                                                        │</w:t>
      </w:r>
    </w:p>
    <w:p w:rsidR="00531FB7" w:rsidRDefault="00531FB7">
      <w:pPr>
        <w:pStyle w:val="ConsPlusNonformat"/>
        <w:jc w:val="both"/>
      </w:pPr>
      <w:r>
        <w:rPr>
          <w:sz w:val="18"/>
        </w:rPr>
        <w:lastRenderedPageBreak/>
        <w:t xml:space="preserve">                                                                        \/</w:t>
      </w:r>
    </w:p>
    <w:p w:rsidR="00531FB7" w:rsidRDefault="00531FB7">
      <w:pPr>
        <w:pStyle w:val="ConsPlusNonformat"/>
        <w:jc w:val="both"/>
      </w:pPr>
      <w:r>
        <w:rPr>
          <w:sz w:val="18"/>
        </w:rPr>
        <w:t xml:space="preserve">                                        ┌───────────────┐    ┌──────────────────────┐</w:t>
      </w:r>
    </w:p>
    <w:p w:rsidR="00531FB7" w:rsidRDefault="00531FB7">
      <w:pPr>
        <w:pStyle w:val="ConsPlusNonformat"/>
        <w:jc w:val="both"/>
      </w:pPr>
      <w:r>
        <w:rPr>
          <w:sz w:val="18"/>
        </w:rPr>
        <w:t xml:space="preserve">                                        │Подтверждение  │    │Рассмотрение заявления│</w:t>
      </w:r>
    </w:p>
    <w:p w:rsidR="00531FB7" w:rsidRDefault="00531FB7">
      <w:pPr>
        <w:pStyle w:val="ConsPlusNonformat"/>
        <w:jc w:val="both"/>
      </w:pPr>
      <w:r>
        <w:rPr>
          <w:sz w:val="18"/>
        </w:rPr>
        <w:t xml:space="preserve">                                        │документа о    │&lt;───│ и прилагаемых к нему │</w:t>
      </w:r>
    </w:p>
    <w:p w:rsidR="00531FB7" w:rsidRDefault="00531FB7">
      <w:pPr>
        <w:pStyle w:val="ConsPlusNonformat"/>
        <w:jc w:val="both"/>
      </w:pPr>
      <w:r>
        <w:rPr>
          <w:sz w:val="18"/>
        </w:rPr>
        <w:t xml:space="preserve">                                        │переработке    │    │     документов,      │</w:t>
      </w:r>
    </w:p>
    <w:p w:rsidR="00531FB7" w:rsidRDefault="00531FB7">
      <w:pPr>
        <w:pStyle w:val="ConsPlusNonformat"/>
        <w:jc w:val="both"/>
      </w:pPr>
      <w:r>
        <w:rPr>
          <w:sz w:val="18"/>
        </w:rPr>
        <w:t xml:space="preserve">                                        └───────────────┘    │   необходимых для    │</w:t>
      </w:r>
    </w:p>
    <w:p w:rsidR="00531FB7" w:rsidRDefault="00531FB7">
      <w:pPr>
        <w:pStyle w:val="ConsPlusNonformat"/>
        <w:jc w:val="both"/>
      </w:pPr>
      <w:r>
        <w:rPr>
          <w:sz w:val="18"/>
        </w:rPr>
        <w:t xml:space="preserve">                                        ┌───────────────┐    │    предоставления    │</w:t>
      </w:r>
    </w:p>
    <w:p w:rsidR="00531FB7" w:rsidRDefault="00531FB7">
      <w:pPr>
        <w:pStyle w:val="ConsPlusNonformat"/>
        <w:jc w:val="both"/>
      </w:pPr>
      <w:r>
        <w:rPr>
          <w:sz w:val="18"/>
        </w:rPr>
        <w:t xml:space="preserve">                                        │Отказ заявителю│    │государственной услуги│</w:t>
      </w:r>
    </w:p>
    <w:p w:rsidR="00531FB7" w:rsidRDefault="00531FB7">
      <w:pPr>
        <w:pStyle w:val="ConsPlusNonformat"/>
        <w:jc w:val="both"/>
      </w:pPr>
      <w:r>
        <w:rPr>
          <w:sz w:val="18"/>
        </w:rPr>
        <w:t xml:space="preserve">                                        │в подтверждении│&lt;───│и получение заявителем│</w:t>
      </w:r>
    </w:p>
    <w:p w:rsidR="00531FB7" w:rsidRDefault="00531FB7">
      <w:pPr>
        <w:pStyle w:val="ConsPlusNonformat"/>
        <w:jc w:val="both"/>
      </w:pPr>
      <w:r>
        <w:rPr>
          <w:sz w:val="18"/>
        </w:rPr>
        <w:t xml:space="preserve">                                        │документа о    │    │      результата      │</w:t>
      </w:r>
    </w:p>
    <w:p w:rsidR="00531FB7" w:rsidRDefault="00531FB7">
      <w:pPr>
        <w:pStyle w:val="ConsPlusNonformat"/>
        <w:jc w:val="both"/>
      </w:pPr>
      <w:r>
        <w:rPr>
          <w:sz w:val="18"/>
        </w:rPr>
        <w:t xml:space="preserve">                                        │переработке    │    │    предоставления    │</w:t>
      </w:r>
    </w:p>
    <w:p w:rsidR="00531FB7" w:rsidRDefault="00531FB7">
      <w:pPr>
        <w:pStyle w:val="ConsPlusNonformat"/>
        <w:jc w:val="both"/>
      </w:pPr>
      <w:r>
        <w:rPr>
          <w:sz w:val="18"/>
        </w:rPr>
        <w:t xml:space="preserve">                                        └───────────────┘    │государственной услуги│</w:t>
      </w:r>
    </w:p>
    <w:p w:rsidR="00531FB7" w:rsidRDefault="00531FB7">
      <w:pPr>
        <w:pStyle w:val="ConsPlusNonformat"/>
        <w:jc w:val="both"/>
      </w:pPr>
      <w:r>
        <w:rPr>
          <w:sz w:val="18"/>
        </w:rPr>
        <w:t xml:space="preserve">                                                             └──────────────────────┘</w:t>
      </w:r>
    </w:p>
    <w:p w:rsidR="00531FB7" w:rsidRDefault="00531FB7">
      <w:pPr>
        <w:pStyle w:val="ConsPlusNormal"/>
        <w:jc w:val="both"/>
      </w:pPr>
    </w:p>
    <w:p w:rsidR="00531FB7" w:rsidRDefault="00531FB7">
      <w:pPr>
        <w:pStyle w:val="ConsPlusNormal"/>
        <w:jc w:val="both"/>
      </w:pPr>
    </w:p>
    <w:p w:rsidR="00531FB7" w:rsidRDefault="00531FB7">
      <w:pPr>
        <w:pStyle w:val="ConsPlusNormal"/>
        <w:pBdr>
          <w:top w:val="single" w:sz="6" w:space="0" w:color="auto"/>
        </w:pBdr>
        <w:spacing w:before="100" w:after="100"/>
        <w:jc w:val="both"/>
        <w:rPr>
          <w:sz w:val="2"/>
          <w:szCs w:val="2"/>
        </w:rPr>
      </w:pPr>
    </w:p>
    <w:p w:rsidR="00DF1668" w:rsidRDefault="00531FB7"/>
    <w:sectPr w:rsidR="00DF1668" w:rsidSect="00647F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1FB7"/>
    <w:rsid w:val="001A4AB4"/>
    <w:rsid w:val="00312CE8"/>
    <w:rsid w:val="00331D5D"/>
    <w:rsid w:val="003B5046"/>
    <w:rsid w:val="00451816"/>
    <w:rsid w:val="00531FB7"/>
    <w:rsid w:val="00671A3A"/>
    <w:rsid w:val="006C10A1"/>
    <w:rsid w:val="00833096"/>
    <w:rsid w:val="008B325A"/>
    <w:rsid w:val="00A10F05"/>
    <w:rsid w:val="00A25B3D"/>
    <w:rsid w:val="00AC49E3"/>
    <w:rsid w:val="00C3711D"/>
    <w:rsid w:val="00C45BD8"/>
    <w:rsid w:val="00D36FB0"/>
    <w:rsid w:val="00EF2046"/>
    <w:rsid w:val="00FD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FB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31FB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31FB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31FB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31FB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31FB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31FB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31FB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576DD56C85989A77309E3C2C62FD33F756468F18576844ED3A685EC600410E7B66E95929D45C53121884F2631A879E5FAD02370AF5388q8e3I" TargetMode="External"/><Relationship Id="rId13" Type="http://schemas.openxmlformats.org/officeDocument/2006/relationships/hyperlink" Target="consultantplus://offline/ref=362576DD56C85989A77309E3C2C62FD33F746B65F28E76844ED3A685EC600410F5B63699939B5BC43534DE1E63q6eCI" TargetMode="External"/><Relationship Id="rId18" Type="http://schemas.openxmlformats.org/officeDocument/2006/relationships/hyperlink" Target="consultantplus://offline/ref=362576DD56C85989A77309E3C2C62FD33E7D6C64F48776844ED3A685EC600410F5B63699939B5BC43534DE1E63q6eCI" TargetMode="External"/><Relationship Id="rId26" Type="http://schemas.openxmlformats.org/officeDocument/2006/relationships/hyperlink" Target="consultantplus://offline/ref=362576DD56C85989A77309E3C2C62FD33F756468F18576844ED3A685EC600410E7B66E95929D45C73121884F2631A879E5FAD02370AF5388q8e3I" TargetMode="External"/><Relationship Id="rId39" Type="http://schemas.openxmlformats.org/officeDocument/2006/relationships/hyperlink" Target="consultantplus://offline/ref=362576DD56C85989A77309E3C2C62FD33E7C6D6FF68176844ED3A685EC600410E7B66E95929D45CD3421884F2631A879E5FAD02370AF5388q8e3I" TargetMode="External"/><Relationship Id="rId3" Type="http://schemas.openxmlformats.org/officeDocument/2006/relationships/webSettings" Target="webSettings.xml"/><Relationship Id="rId21" Type="http://schemas.openxmlformats.org/officeDocument/2006/relationships/hyperlink" Target="consultantplus://offline/ref=362576DD56C85989A77309E3C2C62FD33F756468F18576844ED3A685EC600410E7B66E95929D45C73621884F2631A879E5FAD02370AF5388q8e3I" TargetMode="External"/><Relationship Id="rId34" Type="http://schemas.openxmlformats.org/officeDocument/2006/relationships/hyperlink" Target="consultantplus://offline/ref=362576DD56C85989A77309E3C2C62FD33F756468F18576844ED3A685EC600410E7B66E95929D45C63F21884F2631A879E5FAD02370AF5388q8e3I" TargetMode="External"/><Relationship Id="rId42" Type="http://schemas.openxmlformats.org/officeDocument/2006/relationships/theme" Target="theme/theme1.xml"/><Relationship Id="rId7" Type="http://schemas.openxmlformats.org/officeDocument/2006/relationships/hyperlink" Target="consultantplus://offline/ref=362576DD56C85989A77309E3C2C62FD33C7A6E6EF78076844ED3A685EC600410E7B66E95929D45C43721884F2631A879E5FAD02370AF5388q8e3I" TargetMode="External"/><Relationship Id="rId12" Type="http://schemas.openxmlformats.org/officeDocument/2006/relationships/hyperlink" Target="consultantplus://offline/ref=362576DD56C85989A77309E3C2C62FD33F7E6D64F78176844ED3A685EC600410F5B63699939B5BC43534DE1E63q6eCI" TargetMode="External"/><Relationship Id="rId17" Type="http://schemas.openxmlformats.org/officeDocument/2006/relationships/hyperlink" Target="consultantplus://offline/ref=362576DD56C85989A77309E3C2C62FD33F746C6AF48476844ED3A685EC600410F5B63699939B5BC43534DE1E63q6eCI" TargetMode="External"/><Relationship Id="rId25" Type="http://schemas.openxmlformats.org/officeDocument/2006/relationships/hyperlink" Target="consultantplus://offline/ref=362576DD56C85989A77309E3C2C62FD33F756468F18576844ED3A685EC600410E7B66E95929D45C73321884F2631A879E5FAD02370AF5388q8e3I" TargetMode="External"/><Relationship Id="rId33" Type="http://schemas.openxmlformats.org/officeDocument/2006/relationships/hyperlink" Target="consultantplus://offline/ref=362576DD56C85989A77309E3C2C62FD33F756468F18576844ED3A685EC600410E7B66E95929D45C63021884F2631A879E5FAD02370AF5388q8e3I" TargetMode="External"/><Relationship Id="rId38" Type="http://schemas.openxmlformats.org/officeDocument/2006/relationships/hyperlink" Target="consultantplus://offline/ref=362576DD56C85989A77309E3C2C62FD33F756468F18576844ED3A685EC600410E7B66E95929D45C13621884F2631A879E5FAD02370AF5388q8e3I" TargetMode="External"/><Relationship Id="rId2" Type="http://schemas.openxmlformats.org/officeDocument/2006/relationships/settings" Target="settings.xml"/><Relationship Id="rId16" Type="http://schemas.openxmlformats.org/officeDocument/2006/relationships/hyperlink" Target="consultantplus://offline/ref=362576DD56C85989A77309E3C2C62FD33E7C6D6FF68176844ED3A685EC600410F5B63699939B5BC43534DE1E63q6eCI" TargetMode="External"/><Relationship Id="rId20" Type="http://schemas.openxmlformats.org/officeDocument/2006/relationships/hyperlink" Target="consultantplus://offline/ref=362576DD56C85989A77309E3C2C62FD33C7A6E6EF78076844ED3A685EC600410E7B66E95929D45C43721884F2631A879E5FAD02370AF5388q8e3I" TargetMode="External"/><Relationship Id="rId29" Type="http://schemas.openxmlformats.org/officeDocument/2006/relationships/hyperlink" Target="consultantplus://offline/ref=362576DD56C85989A77309E3C2C62FD33F756468F18576844ED3A685EC600410E7B66E95929D45C63321884F2631A879E5FAD02370AF5388q8e3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2576DD56C85989A77309E3C2C62FD33E7D6D6AFE8376844ED3A685EC600410E7B66E9594944E91666E89136362BB79E1FAD3216FqAe5I" TargetMode="External"/><Relationship Id="rId11" Type="http://schemas.openxmlformats.org/officeDocument/2006/relationships/hyperlink" Target="consultantplus://offline/ref=362576DD56C85989A77309E3C2C62FD33E7C6F65F08676844ED3A685EC600410E7B66E95929D45CC3321884F2631A879E5FAD02370AF5388q8e3I" TargetMode="External"/><Relationship Id="rId24" Type="http://schemas.openxmlformats.org/officeDocument/2006/relationships/hyperlink" Target="consultantplus://offline/ref=362576DD56C85989A77309E3C2C62FD33F756468F18576844ED3A685EC600410E7B66E95929D45C73421884F2631A879E5FAD02370AF5388q8e3I" TargetMode="External"/><Relationship Id="rId32" Type="http://schemas.openxmlformats.org/officeDocument/2006/relationships/hyperlink" Target="consultantplus://offline/ref=362576DD56C85989A77309E3C2C62FD33F756468F18576844ED3A685EC600410E7B66E95929D45C63121884F2631A879E5FAD02370AF5388q8e3I" TargetMode="External"/><Relationship Id="rId37" Type="http://schemas.openxmlformats.org/officeDocument/2006/relationships/hyperlink" Target="consultantplus://offline/ref=362576DD56C85989A77309E3C2C62FD33F756468F18576844ED3A685EC600410E7B66E95929D45C13721884F2631A879E5FAD02370AF5388q8e3I" TargetMode="External"/><Relationship Id="rId40" Type="http://schemas.openxmlformats.org/officeDocument/2006/relationships/hyperlink" Target="consultantplus://offline/ref=362576DD56C85989A77309E3C2C62FD33F756468F18576844ED3A685EC600410E7B66E95929D45C13521884F2631A879E5FAD02370AF5388q8e3I" TargetMode="External"/><Relationship Id="rId5" Type="http://schemas.openxmlformats.org/officeDocument/2006/relationships/hyperlink" Target="consultantplus://offline/ref=362576DD56C85989A77309E3C2C62FD33F756468F18576844ED3A685EC600410E7B66E95929D45C53121884F2631A879E5FAD02370AF5388q8e3I" TargetMode="External"/><Relationship Id="rId15" Type="http://schemas.openxmlformats.org/officeDocument/2006/relationships/hyperlink" Target="consultantplus://offline/ref=362576DD56C85989A77309E3C2C62FD33E7D6D6AFE8376844ED3A685EC600410E7B66E9594984E91666E89136362BB79E1FAD3216FqAe5I" TargetMode="External"/><Relationship Id="rId23" Type="http://schemas.openxmlformats.org/officeDocument/2006/relationships/hyperlink" Target="consultantplus://offline/ref=362576DD56C85989A77309E3C2C62FD33E7C6F65F08676844ED3A685EC600410E7B66E9091961194737FD11F647AA47AFDE6D120q6e6I" TargetMode="External"/><Relationship Id="rId28" Type="http://schemas.openxmlformats.org/officeDocument/2006/relationships/hyperlink" Target="consultantplus://offline/ref=362576DD56C85989A77309E3C2C62FD33F756468F18576844ED3A685EC600410E7B66E95929D45C63521884F2631A879E5FAD02370AF5388q8e3I" TargetMode="External"/><Relationship Id="rId36" Type="http://schemas.openxmlformats.org/officeDocument/2006/relationships/hyperlink" Target="consultantplus://offline/ref=362576DD56C85989A77309E3C2C62FD33F756468F18576844ED3A685EC600410E7B66E95929D45C63E21884F2631A879E5FAD02370AF5388q8e3I" TargetMode="External"/><Relationship Id="rId10" Type="http://schemas.openxmlformats.org/officeDocument/2006/relationships/hyperlink" Target="consultantplus://offline/ref=362576DD56C85989A77309E3C2C62FD33E7C6A69F68F76844ED3A685EC600410E7B66E95929D44C43721884F2631A879E5FAD02370AF5388q8e3I" TargetMode="External"/><Relationship Id="rId19" Type="http://schemas.openxmlformats.org/officeDocument/2006/relationships/hyperlink" Target="consultantplus://offline/ref=362576DD56C85989A77309E3C2C62FD33E7C6A6BFE8376844ED3A685EC600410F5B63699939B5BC43534DE1E63q6eCI" TargetMode="External"/><Relationship Id="rId31" Type="http://schemas.openxmlformats.org/officeDocument/2006/relationships/hyperlink" Target="consultantplus://offline/ref=362576DD56C85989A77309E3C2C62FD33F756468F18576844ED3A685EC600410E7B66E95929D45C63121884F2631A879E5FAD02370AF5388q8e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2576DD56C85989A77309E3C2C62FD33F756468F18576844ED3A685EC600410E7B66E95929D45C43721884F2631A879E5FAD02370AF5388q8e3I" TargetMode="External"/><Relationship Id="rId14" Type="http://schemas.openxmlformats.org/officeDocument/2006/relationships/hyperlink" Target="consultantplus://offline/ref=362576DD56C85989A77309E3C2C62FD33E7C686BF28776844ED3A685EC600410F5B63699939B5BC43534DE1E63q6eCI" TargetMode="External"/><Relationship Id="rId22" Type="http://schemas.openxmlformats.org/officeDocument/2006/relationships/hyperlink" Target="consultantplus://offline/ref=362576DD56C85989A77309E3C2C62FD33F756468F18576844ED3A685EC600410E7B66E95929D45C73421884F2631A879E5FAD02370AF5388q8e3I" TargetMode="External"/><Relationship Id="rId27" Type="http://schemas.openxmlformats.org/officeDocument/2006/relationships/hyperlink" Target="consultantplus://offline/ref=362576DD56C85989A77309E3C2C62FD33F756468F18576844ED3A685EC600410E7B66E95929D45C73F21884F2631A879E5FAD02370AF5388q8e3I" TargetMode="External"/><Relationship Id="rId30" Type="http://schemas.openxmlformats.org/officeDocument/2006/relationships/hyperlink" Target="consultantplus://offline/ref=362576DD56C85989A77309E3C2C62FD33F756468F18576844ED3A685EC600410E7B66E95929D45C63221884F2631A879E5FAD02370AF5388q8e3I" TargetMode="External"/><Relationship Id="rId35" Type="http://schemas.openxmlformats.org/officeDocument/2006/relationships/hyperlink" Target="consultantplus://offline/ref=362576DD56C85989A77309E3C2C62FD33F756468F18576844ED3A685EC600410E7B66E95929D45C63E21884F2631A879E5FAD02370AF5388q8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12347</Words>
  <Characters>70382</Characters>
  <Application>Microsoft Office Word</Application>
  <DocSecurity>0</DocSecurity>
  <Lines>586</Lines>
  <Paragraphs>165</Paragraphs>
  <ScaleCrop>false</ScaleCrop>
  <Company>CtrlSoft</Company>
  <LinksUpToDate>false</LinksUpToDate>
  <CharactersWithSpaces>82564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dc:creator>
  <cp:lastModifiedBy>Жуков</cp:lastModifiedBy>
  <cp:revision>1</cp:revision>
  <dcterms:created xsi:type="dcterms:W3CDTF">2018-12-16T08:30:00Z</dcterms:created>
  <dcterms:modified xsi:type="dcterms:W3CDTF">2018-12-16T08:31:00Z</dcterms:modified>
</cp:coreProperties>
</file>