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D7532D" w:rsidRDefault="00E3528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360FC5">
        <w:rPr>
          <w:sz w:val="28"/>
          <w:szCs w:val="28"/>
        </w:rPr>
        <w:t xml:space="preserve">комиссии по </w:t>
      </w:r>
      <w:r w:rsidR="00D7532D">
        <w:rPr>
          <w:sz w:val="28"/>
          <w:szCs w:val="28"/>
        </w:rPr>
        <w:t xml:space="preserve">определению границ рыбоводных участков </w:t>
      </w:r>
    </w:p>
    <w:p w:rsidR="00E3528A" w:rsidRDefault="00D7532D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Мурманской области 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</w:t>
      </w:r>
      <w:r w:rsidR="00D7532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D7532D">
        <w:rPr>
          <w:sz w:val="28"/>
          <w:szCs w:val="28"/>
          <w:u w:val="single"/>
        </w:rPr>
        <w:t xml:space="preserve">февраля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D7532D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  № </w:t>
      </w:r>
      <w:r>
        <w:rPr>
          <w:sz w:val="28"/>
          <w:szCs w:val="28"/>
          <w:u w:val="single"/>
        </w:rPr>
        <w:t xml:space="preserve">   </w:t>
      </w:r>
      <w:r w:rsidR="00D7532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536D1F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D1F">
        <w:rPr>
          <w:rFonts w:ascii="Times New Roman" w:hAnsi="Times New Roman" w:cs="Times New Roman"/>
          <w:bCs/>
          <w:sz w:val="28"/>
          <w:szCs w:val="28"/>
        </w:rPr>
        <w:t xml:space="preserve">Присутствовали: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360FC5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D7532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Рожнов В.Н. </w:t>
      </w:r>
      <w:r w:rsidR="00E3528A" w:rsidRPr="00E3528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руководитель </w:t>
      </w:r>
      <w:r w:rsidR="00E3528A" w:rsidRPr="00E3528A">
        <w:rPr>
          <w:sz w:val="28"/>
          <w:szCs w:val="28"/>
        </w:rPr>
        <w:t>Баренцево-Беломорского территориального управления Федера</w:t>
      </w:r>
      <w:r w:rsidR="00360FC5">
        <w:rPr>
          <w:sz w:val="28"/>
          <w:szCs w:val="28"/>
        </w:rPr>
        <w:t>льного агентства по рыболовству.</w:t>
      </w:r>
    </w:p>
    <w:p w:rsidR="00D7532D" w:rsidRDefault="00D7532D" w:rsidP="00E3528A">
      <w:pPr>
        <w:jc w:val="both"/>
        <w:rPr>
          <w:sz w:val="28"/>
          <w:szCs w:val="28"/>
        </w:rPr>
      </w:pPr>
    </w:p>
    <w:p w:rsidR="00D7532D" w:rsidRPr="00D7532D" w:rsidRDefault="00D7532D" w:rsidP="00E3528A">
      <w:pPr>
        <w:jc w:val="both"/>
        <w:rPr>
          <w:sz w:val="28"/>
          <w:szCs w:val="28"/>
          <w:u w:val="single"/>
        </w:rPr>
      </w:pPr>
      <w:r w:rsidRPr="00D7532D">
        <w:rPr>
          <w:sz w:val="28"/>
          <w:szCs w:val="28"/>
          <w:u w:val="single"/>
        </w:rPr>
        <w:t>Заместитель председателя:</w:t>
      </w:r>
    </w:p>
    <w:p w:rsidR="00E22EB9" w:rsidRPr="00D7532D" w:rsidRDefault="00D7532D" w:rsidP="00D7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– заместитель руководителя </w:t>
      </w:r>
      <w:r w:rsidRPr="00E3528A">
        <w:rPr>
          <w:sz w:val="28"/>
          <w:szCs w:val="28"/>
        </w:rPr>
        <w:t>Баренцево-Беломорского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</w:t>
      </w:r>
    </w:p>
    <w:p w:rsidR="00D7532D" w:rsidRDefault="00D7532D" w:rsidP="00E3528A">
      <w:pPr>
        <w:rPr>
          <w:sz w:val="28"/>
          <w:szCs w:val="28"/>
          <w:u w:val="single"/>
        </w:rPr>
      </w:pPr>
    </w:p>
    <w:p w:rsidR="00E3528A" w:rsidRP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360FC5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D7532D" w:rsidRPr="000962D7" w:rsidRDefault="00D7532D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0962D7">
        <w:rPr>
          <w:sz w:val="28"/>
          <w:szCs w:val="28"/>
        </w:rPr>
        <w:t>Меренкова</w:t>
      </w:r>
      <w:proofErr w:type="spellEnd"/>
      <w:r w:rsidRPr="000962D7">
        <w:rPr>
          <w:sz w:val="28"/>
          <w:szCs w:val="28"/>
        </w:rPr>
        <w:t xml:space="preserve"> Е.Н. – начальник отдела водных ресурсов по Мурманской области Двинско-Печорского бассейнового водного управления;</w:t>
      </w:r>
    </w:p>
    <w:p w:rsidR="00D7532D" w:rsidRPr="00C56FC0" w:rsidRDefault="00D7532D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56FC0">
        <w:rPr>
          <w:sz w:val="28"/>
          <w:szCs w:val="28"/>
        </w:rPr>
        <w:t xml:space="preserve">Лебедев О.В. – консультант отдела </w:t>
      </w:r>
      <w:proofErr w:type="spellStart"/>
      <w:r w:rsidRPr="00C56FC0">
        <w:rPr>
          <w:sz w:val="28"/>
          <w:szCs w:val="28"/>
        </w:rPr>
        <w:t>аквакультуры</w:t>
      </w:r>
      <w:proofErr w:type="spellEnd"/>
      <w:r w:rsidR="002267DE">
        <w:rPr>
          <w:sz w:val="28"/>
          <w:szCs w:val="28"/>
        </w:rPr>
        <w:t xml:space="preserve"> и береговой переработки </w:t>
      </w:r>
      <w:r w:rsidRPr="00C56FC0">
        <w:rPr>
          <w:sz w:val="28"/>
          <w:szCs w:val="28"/>
        </w:rPr>
        <w:t>Комитета рыбохозяйственного комплекса Мурманской области;</w:t>
      </w:r>
    </w:p>
    <w:p w:rsidR="00B75976" w:rsidRPr="00DC0BDA" w:rsidRDefault="00B75976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DC0BDA">
        <w:rPr>
          <w:sz w:val="28"/>
          <w:szCs w:val="28"/>
        </w:rPr>
        <w:t>Должанова</w:t>
      </w:r>
      <w:proofErr w:type="spellEnd"/>
      <w:r w:rsidRPr="00DC0BDA">
        <w:rPr>
          <w:sz w:val="28"/>
          <w:szCs w:val="28"/>
        </w:rPr>
        <w:t xml:space="preserve">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D7532D" w:rsidRPr="00683AAB" w:rsidRDefault="00D7532D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683AAB">
        <w:rPr>
          <w:sz w:val="28"/>
          <w:szCs w:val="28"/>
        </w:rPr>
        <w:t>Зубченко</w:t>
      </w:r>
      <w:proofErr w:type="spellEnd"/>
      <w:r w:rsidRPr="00683AAB">
        <w:rPr>
          <w:sz w:val="28"/>
          <w:szCs w:val="28"/>
        </w:rPr>
        <w:t xml:space="preserve"> А.В. – ведущий научный сотрудник лаборатории биоресурсов внутренних водоемов ФГБНУ «ПИНРО»;</w:t>
      </w:r>
    </w:p>
    <w:p w:rsidR="00D7532D" w:rsidRPr="00DC0BDA" w:rsidRDefault="00683AAB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Меренков</w:t>
      </w:r>
      <w:proofErr w:type="spellEnd"/>
      <w:r>
        <w:rPr>
          <w:sz w:val="28"/>
          <w:szCs w:val="28"/>
        </w:rPr>
        <w:t xml:space="preserve"> А.С</w:t>
      </w:r>
      <w:r w:rsidR="00D7532D" w:rsidRPr="00DC0BDA">
        <w:rPr>
          <w:sz w:val="28"/>
          <w:szCs w:val="28"/>
        </w:rPr>
        <w:t>. – начальник ФГБУ «Мурманрыбвод»;</w:t>
      </w:r>
    </w:p>
    <w:p w:rsidR="00D7532D" w:rsidRPr="00C56FC0" w:rsidRDefault="00D7532D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C56FC0">
        <w:rPr>
          <w:sz w:val="28"/>
          <w:szCs w:val="28"/>
        </w:rPr>
        <w:t>Готовчиц</w:t>
      </w:r>
      <w:proofErr w:type="spellEnd"/>
      <w:r w:rsidRPr="00C56FC0"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 w:rsidRPr="00C56FC0">
        <w:rPr>
          <w:sz w:val="28"/>
          <w:szCs w:val="28"/>
        </w:rPr>
        <w:t>Мурмана</w:t>
      </w:r>
      <w:proofErr w:type="spellEnd"/>
      <w:r w:rsidRPr="00C56FC0">
        <w:rPr>
          <w:sz w:val="28"/>
          <w:szCs w:val="28"/>
        </w:rPr>
        <w:t>»;</w:t>
      </w:r>
    </w:p>
    <w:p w:rsidR="00B75976" w:rsidRPr="00987260" w:rsidRDefault="00B75976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87260">
        <w:rPr>
          <w:bCs/>
          <w:sz w:val="28"/>
          <w:szCs w:val="28"/>
        </w:rPr>
        <w:t xml:space="preserve">Савина С.А. – главный </w:t>
      </w:r>
      <w:r w:rsidRPr="00987260">
        <w:rPr>
          <w:sz w:val="28"/>
          <w:szCs w:val="28"/>
        </w:rPr>
        <w:t>специалист-эксперт отдела государственной службы и кадров Баренцево-Беломорского территориального управления Федерального агентства по рыболовству;</w:t>
      </w:r>
    </w:p>
    <w:p w:rsidR="00B75976" w:rsidRPr="00DC0BDA" w:rsidRDefault="00B75976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DC0BDA">
        <w:rPr>
          <w:sz w:val="28"/>
          <w:szCs w:val="28"/>
        </w:rPr>
        <w:t xml:space="preserve">Зеленцов А.В. 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Баренцево-Беломорского территориального управления Федерального агентства по рыболовству;  </w:t>
      </w:r>
    </w:p>
    <w:p w:rsidR="00876297" w:rsidRPr="00C56FC0" w:rsidRDefault="00E22EB9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56FC0">
        <w:rPr>
          <w:sz w:val="28"/>
          <w:szCs w:val="28"/>
        </w:rPr>
        <w:t>Хацкевич Р</w:t>
      </w:r>
      <w:r w:rsidR="00B75976" w:rsidRPr="00C56FC0">
        <w:rPr>
          <w:sz w:val="28"/>
          <w:szCs w:val="28"/>
        </w:rPr>
        <w:t xml:space="preserve">. </w:t>
      </w:r>
      <w:r w:rsidRPr="00C56FC0">
        <w:rPr>
          <w:sz w:val="28"/>
          <w:szCs w:val="28"/>
        </w:rPr>
        <w:t>М</w:t>
      </w:r>
      <w:r w:rsidR="00B75976" w:rsidRPr="00C56FC0">
        <w:rPr>
          <w:sz w:val="28"/>
          <w:szCs w:val="28"/>
        </w:rPr>
        <w:t xml:space="preserve">. </w:t>
      </w:r>
      <w:r w:rsidR="00876297" w:rsidRPr="00C56FC0">
        <w:rPr>
          <w:sz w:val="28"/>
          <w:szCs w:val="28"/>
        </w:rPr>
        <w:t xml:space="preserve">– </w:t>
      </w:r>
      <w:r w:rsidRPr="00C56FC0">
        <w:rPr>
          <w:sz w:val="28"/>
          <w:szCs w:val="28"/>
        </w:rPr>
        <w:t xml:space="preserve">заместитель </w:t>
      </w:r>
      <w:r w:rsidR="00876297" w:rsidRPr="00C56FC0">
        <w:rPr>
          <w:sz w:val="28"/>
          <w:szCs w:val="28"/>
        </w:rPr>
        <w:t>начальник</w:t>
      </w:r>
      <w:r w:rsidRPr="00C56FC0">
        <w:rPr>
          <w:sz w:val="28"/>
          <w:szCs w:val="28"/>
        </w:rPr>
        <w:t>а</w:t>
      </w:r>
      <w:r w:rsidR="00876297" w:rsidRPr="00C56FC0">
        <w:rPr>
          <w:sz w:val="28"/>
          <w:szCs w:val="28"/>
        </w:rPr>
        <w:t xml:space="preserve">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Баренцево-Беломорского территориального управления Федерального агентства по рыболовству;</w:t>
      </w:r>
    </w:p>
    <w:p w:rsidR="00DF7EB5" w:rsidRPr="00DC0BDA" w:rsidRDefault="00DF7EB5" w:rsidP="00DC0BDA">
      <w:pPr>
        <w:pStyle w:val="a3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DC0BDA">
        <w:rPr>
          <w:sz w:val="28"/>
          <w:szCs w:val="28"/>
        </w:rPr>
        <w:lastRenderedPageBreak/>
        <w:t>Басова Е</w:t>
      </w:r>
      <w:r w:rsidR="00B75976" w:rsidRPr="00DC0BDA">
        <w:rPr>
          <w:sz w:val="28"/>
          <w:szCs w:val="28"/>
        </w:rPr>
        <w:t xml:space="preserve">. </w:t>
      </w:r>
      <w:r w:rsidRPr="00DC0BDA">
        <w:rPr>
          <w:sz w:val="28"/>
          <w:szCs w:val="28"/>
        </w:rPr>
        <w:t>А</w:t>
      </w:r>
      <w:r w:rsidR="00B75976" w:rsidRPr="00DC0BDA">
        <w:rPr>
          <w:sz w:val="28"/>
          <w:szCs w:val="28"/>
        </w:rPr>
        <w:t xml:space="preserve">. </w:t>
      </w:r>
      <w:r w:rsidRPr="00DC0BDA">
        <w:rPr>
          <w:sz w:val="28"/>
          <w:szCs w:val="28"/>
        </w:rPr>
        <w:t>– ведущий специалист-эксперт отдела организации рыболовства</w:t>
      </w:r>
      <w:r w:rsidR="000962D7">
        <w:rPr>
          <w:sz w:val="28"/>
          <w:szCs w:val="28"/>
        </w:rPr>
        <w:t xml:space="preserve"> </w:t>
      </w:r>
      <w:r w:rsidRPr="00DC0BDA">
        <w:rPr>
          <w:sz w:val="28"/>
          <w:szCs w:val="28"/>
        </w:rPr>
        <w:t>(во внутренних водоемах), государственного контроля и надзора за воспроизводством водных биоресурсов и сохранением среды их обитания Баренцево-Беломорского территориального управления Федерального агентства по рыболовству</w:t>
      </w:r>
      <w:r w:rsidR="00360FC5" w:rsidRPr="00DC0BDA">
        <w:rPr>
          <w:sz w:val="28"/>
          <w:szCs w:val="28"/>
        </w:rPr>
        <w:t xml:space="preserve"> (секретарь комиссии)</w:t>
      </w:r>
      <w:r w:rsidRPr="00DC0BDA">
        <w:rPr>
          <w:sz w:val="28"/>
          <w:szCs w:val="28"/>
        </w:rPr>
        <w:t xml:space="preserve">.  </w:t>
      </w:r>
    </w:p>
    <w:p w:rsidR="00DC0BDA" w:rsidRDefault="00DC0BDA" w:rsidP="00E3528A">
      <w:pPr>
        <w:jc w:val="both"/>
        <w:rPr>
          <w:sz w:val="28"/>
          <w:szCs w:val="28"/>
        </w:rPr>
      </w:pPr>
    </w:p>
    <w:p w:rsidR="00DC0BDA" w:rsidRDefault="00DC0BDA" w:rsidP="00DC0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 комиссии участвовали (без права голоса):</w:t>
      </w:r>
    </w:p>
    <w:p w:rsidR="00DC0BDA" w:rsidRDefault="00DC0BDA" w:rsidP="00481AF3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481AF3">
        <w:rPr>
          <w:sz w:val="28"/>
          <w:szCs w:val="28"/>
        </w:rPr>
        <w:t>Дресвянина</w:t>
      </w:r>
      <w:proofErr w:type="spellEnd"/>
      <w:r w:rsidRPr="00481AF3">
        <w:rPr>
          <w:sz w:val="28"/>
          <w:szCs w:val="28"/>
        </w:rPr>
        <w:t xml:space="preserve"> Е.С. – ведущий специалист-эксперт отдела геологического надзора и охраны недр, надзора в сфере охоты, за особо охраняемыми природными территориями и разрешительной деятельностью Управления </w:t>
      </w:r>
      <w:proofErr w:type="spellStart"/>
      <w:r w:rsidRPr="00481AF3">
        <w:rPr>
          <w:sz w:val="28"/>
          <w:szCs w:val="28"/>
        </w:rPr>
        <w:t>Росприроднадзора</w:t>
      </w:r>
      <w:proofErr w:type="spellEnd"/>
      <w:r w:rsidRPr="00481AF3">
        <w:rPr>
          <w:sz w:val="28"/>
          <w:szCs w:val="28"/>
        </w:rPr>
        <w:t xml:space="preserve"> по Мурманской области</w:t>
      </w:r>
      <w:r w:rsidR="00683AAB" w:rsidRPr="00481AF3">
        <w:rPr>
          <w:sz w:val="28"/>
          <w:szCs w:val="28"/>
        </w:rPr>
        <w:t>;</w:t>
      </w:r>
    </w:p>
    <w:p w:rsidR="00481AF3" w:rsidRPr="00481AF3" w:rsidRDefault="002267DE" w:rsidP="00481AF3">
      <w:pPr>
        <w:pStyle w:val="a3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Хачин</w:t>
      </w:r>
      <w:proofErr w:type="spellEnd"/>
      <w:r>
        <w:rPr>
          <w:sz w:val="28"/>
          <w:szCs w:val="28"/>
        </w:rPr>
        <w:t xml:space="preserve"> В.П. – начальник отдела надзора за водными ресурсами и морского надзора </w:t>
      </w:r>
      <w:r w:rsidR="00481AF3" w:rsidRPr="00481AF3">
        <w:rPr>
          <w:sz w:val="28"/>
          <w:szCs w:val="28"/>
        </w:rPr>
        <w:t xml:space="preserve">Управления </w:t>
      </w:r>
      <w:proofErr w:type="spellStart"/>
      <w:r w:rsidR="00481AF3" w:rsidRPr="00481AF3">
        <w:rPr>
          <w:sz w:val="28"/>
          <w:szCs w:val="28"/>
        </w:rPr>
        <w:t>Росприроднадзора</w:t>
      </w:r>
      <w:proofErr w:type="spellEnd"/>
      <w:r w:rsidR="00481AF3" w:rsidRPr="00481AF3">
        <w:rPr>
          <w:sz w:val="28"/>
          <w:szCs w:val="28"/>
        </w:rPr>
        <w:t xml:space="preserve"> по Мурманской области</w:t>
      </w:r>
      <w:r w:rsidR="00481AF3">
        <w:rPr>
          <w:sz w:val="28"/>
          <w:szCs w:val="28"/>
        </w:rPr>
        <w:t>.</w:t>
      </w:r>
    </w:p>
    <w:p w:rsidR="00DC0BDA" w:rsidRDefault="00DC0BDA" w:rsidP="00E3528A">
      <w:pPr>
        <w:jc w:val="both"/>
        <w:rPr>
          <w:sz w:val="28"/>
          <w:szCs w:val="28"/>
        </w:rPr>
      </w:pPr>
    </w:p>
    <w:p w:rsidR="00DC0BDA" w:rsidRDefault="00DC0BDA" w:rsidP="00DC0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так как на нем присутствует более 50 процентов от общего числа состава членов комиссии.</w:t>
      </w:r>
    </w:p>
    <w:p w:rsidR="00E22EB9" w:rsidRDefault="00E22EB9" w:rsidP="008221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1F5B57" w:rsidRDefault="00E3528A" w:rsidP="008221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57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CA3436" w:rsidRDefault="00CA3436" w:rsidP="000C4568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предложений </w:t>
      </w:r>
      <w:r w:rsidR="00607D9B">
        <w:rPr>
          <w:rFonts w:ascii="Times New Roman" w:hAnsi="Times New Roman" w:cs="Times New Roman"/>
          <w:bCs/>
          <w:sz w:val="28"/>
          <w:szCs w:val="28"/>
        </w:rPr>
        <w:t>по определению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 границ рыбоводных участков в Белом море</w:t>
      </w:r>
      <w:r w:rsidR="00607D9B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176CE5">
        <w:rPr>
          <w:rFonts w:ascii="Times New Roman" w:hAnsi="Times New Roman" w:cs="Times New Roman"/>
          <w:bCs/>
          <w:sz w:val="28"/>
          <w:szCs w:val="28"/>
        </w:rPr>
        <w:t>заключений</w:t>
      </w:r>
      <w:r w:rsidR="00607D9B">
        <w:rPr>
          <w:rFonts w:ascii="Times New Roman" w:hAnsi="Times New Roman" w:cs="Times New Roman"/>
          <w:bCs/>
          <w:sz w:val="28"/>
          <w:szCs w:val="28"/>
        </w:rPr>
        <w:t xml:space="preserve"> членов Комиссии.</w:t>
      </w:r>
    </w:p>
    <w:p w:rsidR="000C4568" w:rsidRPr="000C4568" w:rsidRDefault="000C4568" w:rsidP="000C45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568" w:rsidRDefault="00CA3436" w:rsidP="000C45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Выступили:</w:t>
      </w:r>
      <w:r w:rsidR="002267DE">
        <w:rPr>
          <w:rFonts w:ascii="Times New Roman" w:hAnsi="Times New Roman" w:cs="Times New Roman"/>
          <w:bCs/>
          <w:sz w:val="28"/>
          <w:szCs w:val="28"/>
        </w:rPr>
        <w:t xml:space="preserve"> Рожнов В.Н., Зеленцов А.В., </w:t>
      </w:r>
      <w:proofErr w:type="spellStart"/>
      <w:r w:rsidR="002267DE">
        <w:rPr>
          <w:rFonts w:ascii="Times New Roman" w:hAnsi="Times New Roman" w:cs="Times New Roman"/>
          <w:bCs/>
          <w:sz w:val="28"/>
          <w:szCs w:val="28"/>
        </w:rPr>
        <w:t>Меренкова</w:t>
      </w:r>
      <w:proofErr w:type="spellEnd"/>
      <w:r w:rsidR="002267DE">
        <w:rPr>
          <w:rFonts w:ascii="Times New Roman" w:hAnsi="Times New Roman" w:cs="Times New Roman"/>
          <w:bCs/>
          <w:sz w:val="28"/>
          <w:szCs w:val="28"/>
        </w:rPr>
        <w:t xml:space="preserve"> Е.Н., </w:t>
      </w:r>
      <w:r w:rsidR="00683AAB">
        <w:rPr>
          <w:rFonts w:ascii="Times New Roman" w:hAnsi="Times New Roman" w:cs="Times New Roman"/>
          <w:bCs/>
          <w:sz w:val="28"/>
          <w:szCs w:val="28"/>
        </w:rPr>
        <w:t>Басова Е.А.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4C44" w:rsidRDefault="00176CE5" w:rsidP="000C45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предложений о границах рыбоводных участков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Баренцево</w:t>
      </w:r>
      <w:r w:rsidR="000F1A75">
        <w:rPr>
          <w:rFonts w:ascii="Times New Roman" w:hAnsi="Times New Roman" w:cs="Times New Roman"/>
          <w:bCs/>
          <w:sz w:val="28"/>
          <w:szCs w:val="28"/>
        </w:rPr>
        <w:t>-Беломорским</w:t>
      </w:r>
      <w:proofErr w:type="spellEnd"/>
      <w:proofErr w:type="gramEnd"/>
      <w:r w:rsidR="000F1A75">
        <w:rPr>
          <w:rFonts w:ascii="Times New Roman" w:hAnsi="Times New Roman" w:cs="Times New Roman"/>
          <w:bCs/>
          <w:sz w:val="28"/>
          <w:szCs w:val="28"/>
        </w:rPr>
        <w:t xml:space="preserve"> ТУ Росрыболовства было допущено 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0F1A75">
        <w:rPr>
          <w:rFonts w:ascii="Times New Roman" w:hAnsi="Times New Roman" w:cs="Times New Roman"/>
          <w:bCs/>
          <w:sz w:val="28"/>
          <w:szCs w:val="28"/>
        </w:rPr>
        <w:t>заяв</w:t>
      </w:r>
      <w:r w:rsidR="000C4568">
        <w:rPr>
          <w:rFonts w:ascii="Times New Roman" w:hAnsi="Times New Roman" w:cs="Times New Roman"/>
          <w:bCs/>
          <w:sz w:val="28"/>
          <w:szCs w:val="28"/>
        </w:rPr>
        <w:t>ки с предложениями по установлению границ</w:t>
      </w:r>
      <w:r w:rsidR="00607D9B">
        <w:rPr>
          <w:rFonts w:ascii="Times New Roman" w:hAnsi="Times New Roman" w:cs="Times New Roman"/>
          <w:bCs/>
          <w:sz w:val="28"/>
          <w:szCs w:val="28"/>
        </w:rPr>
        <w:t>:</w:t>
      </w:r>
      <w:r w:rsidR="00AD4C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7D9B" w:rsidRDefault="00607D9B" w:rsidP="00607D9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Рыбоводный участок</w:t>
      </w:r>
      <w:r w:rsidRPr="00607D9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губа </w:t>
      </w:r>
      <w:proofErr w:type="spellStart"/>
      <w:r>
        <w:rPr>
          <w:sz w:val="28"/>
          <w:szCs w:val="28"/>
        </w:rPr>
        <w:t>Канда</w:t>
      </w:r>
      <w:proofErr w:type="spellEnd"/>
      <w:r>
        <w:rPr>
          <w:sz w:val="28"/>
          <w:szCs w:val="28"/>
        </w:rPr>
        <w:t xml:space="preserve"> (2 участок)</w:t>
      </w:r>
      <w:r w:rsidR="002B4612">
        <w:rPr>
          <w:sz w:val="28"/>
          <w:szCs w:val="28"/>
        </w:rPr>
        <w:t>, Белое море</w:t>
      </w:r>
    </w:p>
    <w:tbl>
      <w:tblPr>
        <w:tblW w:w="0" w:type="auto"/>
        <w:tblInd w:w="749" w:type="dxa"/>
        <w:tblCellMar>
          <w:left w:w="40" w:type="dxa"/>
          <w:right w:w="40" w:type="dxa"/>
        </w:tblCellMar>
        <w:tblLook w:val="0000"/>
      </w:tblPr>
      <w:tblGrid>
        <w:gridCol w:w="1778"/>
        <w:gridCol w:w="1686"/>
      </w:tblGrid>
      <w:tr w:rsidR="00607D9B" w:rsidRPr="00607D9B" w:rsidTr="00A7702F">
        <w:trPr>
          <w:trHeight w:val="397"/>
        </w:trPr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  <w:lang w:val="en-US"/>
              </w:rPr>
            </w:pPr>
            <w:proofErr w:type="gramStart"/>
            <w:r w:rsidRPr="00607D9B">
              <w:rPr>
                <w:rStyle w:val="FontStyle30"/>
                <w:b w:val="0"/>
                <w:sz w:val="28"/>
                <w:szCs w:val="28"/>
              </w:rPr>
              <w:t>Ш</w:t>
            </w:r>
            <w:proofErr w:type="gramEnd"/>
            <w:r w:rsidRPr="00607D9B">
              <w:rPr>
                <w:rStyle w:val="FontStyle30"/>
                <w:b w:val="0"/>
                <w:sz w:val="28"/>
                <w:szCs w:val="28"/>
              </w:rPr>
              <w:t xml:space="preserve"> = 67°06'20"</w:t>
            </w:r>
          </w:p>
        </w:tc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607D9B">
              <w:rPr>
                <w:rStyle w:val="FontStyle30"/>
                <w:b w:val="0"/>
                <w:sz w:val="28"/>
                <w:szCs w:val="28"/>
              </w:rPr>
              <w:t>Д = 32°10'02"</w:t>
            </w:r>
          </w:p>
        </w:tc>
      </w:tr>
      <w:tr w:rsidR="00607D9B" w:rsidRPr="00607D9B" w:rsidTr="00A7702F">
        <w:trPr>
          <w:trHeight w:val="397"/>
        </w:trPr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proofErr w:type="gramStart"/>
            <w:r w:rsidRPr="00607D9B">
              <w:rPr>
                <w:rStyle w:val="FontStyle30"/>
                <w:b w:val="0"/>
                <w:sz w:val="28"/>
                <w:szCs w:val="28"/>
              </w:rPr>
              <w:t>Ш</w:t>
            </w:r>
            <w:proofErr w:type="gramEnd"/>
            <w:r w:rsidRPr="00607D9B">
              <w:rPr>
                <w:rStyle w:val="FontStyle30"/>
                <w:b w:val="0"/>
                <w:sz w:val="28"/>
                <w:szCs w:val="28"/>
              </w:rPr>
              <w:t xml:space="preserve"> = 67°06'34"</w:t>
            </w:r>
          </w:p>
        </w:tc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607D9B">
              <w:rPr>
                <w:rStyle w:val="FontStyle30"/>
                <w:b w:val="0"/>
                <w:sz w:val="28"/>
                <w:szCs w:val="28"/>
              </w:rPr>
              <w:t>Д = 32°09'20"</w:t>
            </w:r>
          </w:p>
        </w:tc>
      </w:tr>
      <w:tr w:rsidR="00607D9B" w:rsidRPr="00607D9B" w:rsidTr="00A7702F">
        <w:trPr>
          <w:trHeight w:val="397"/>
        </w:trPr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proofErr w:type="gramStart"/>
            <w:r w:rsidRPr="00607D9B">
              <w:rPr>
                <w:rStyle w:val="FontStyle30"/>
                <w:b w:val="0"/>
                <w:sz w:val="28"/>
                <w:szCs w:val="28"/>
              </w:rPr>
              <w:t>Ш</w:t>
            </w:r>
            <w:proofErr w:type="gramEnd"/>
            <w:r w:rsidRPr="00607D9B">
              <w:rPr>
                <w:rStyle w:val="FontStyle30"/>
                <w:b w:val="0"/>
                <w:sz w:val="28"/>
                <w:szCs w:val="28"/>
              </w:rPr>
              <w:t xml:space="preserve"> = 67°06'39"</w:t>
            </w:r>
          </w:p>
        </w:tc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607D9B">
              <w:rPr>
                <w:rStyle w:val="FontStyle30"/>
                <w:b w:val="0"/>
                <w:sz w:val="28"/>
                <w:szCs w:val="28"/>
              </w:rPr>
              <w:t>Д = 32°10'17"</w:t>
            </w:r>
          </w:p>
        </w:tc>
      </w:tr>
      <w:tr w:rsidR="00607D9B" w:rsidRPr="00607D9B" w:rsidTr="00A7702F">
        <w:trPr>
          <w:trHeight w:val="397"/>
        </w:trPr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proofErr w:type="gramStart"/>
            <w:r w:rsidRPr="00607D9B">
              <w:rPr>
                <w:rStyle w:val="FontStyle30"/>
                <w:b w:val="0"/>
                <w:sz w:val="28"/>
                <w:szCs w:val="28"/>
              </w:rPr>
              <w:t>Ш</w:t>
            </w:r>
            <w:proofErr w:type="gramEnd"/>
            <w:r w:rsidRPr="00607D9B">
              <w:rPr>
                <w:rStyle w:val="FontStyle30"/>
                <w:b w:val="0"/>
                <w:sz w:val="28"/>
                <w:szCs w:val="28"/>
              </w:rPr>
              <w:t xml:space="preserve"> = 67°06'25"</w:t>
            </w:r>
          </w:p>
        </w:tc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7"/>
              </w:rPr>
            </w:pPr>
            <w:r w:rsidRPr="00607D9B">
              <w:rPr>
                <w:rStyle w:val="FontStyle30"/>
                <w:b w:val="0"/>
                <w:sz w:val="28"/>
                <w:szCs w:val="28"/>
              </w:rPr>
              <w:t>Д = 32°10'48"</w:t>
            </w:r>
          </w:p>
        </w:tc>
      </w:tr>
    </w:tbl>
    <w:p w:rsidR="00176CE5" w:rsidRPr="00176CE5" w:rsidRDefault="00176CE5" w:rsidP="00176CE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>Описание границ: последовательное соединение точек № 1, № 2, № 3 и № 4 по акватории водного объекта.</w:t>
      </w:r>
    </w:p>
    <w:p w:rsidR="00176CE5" w:rsidRPr="00176CE5" w:rsidRDefault="00176CE5" w:rsidP="001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 w:rsidRPr="00176CE5">
        <w:rPr>
          <w:sz w:val="28"/>
          <w:szCs w:val="28"/>
        </w:rPr>
        <w:t xml:space="preserve"> 84.</w:t>
      </w:r>
    </w:p>
    <w:p w:rsidR="00176CE5" w:rsidRPr="00176CE5" w:rsidRDefault="00176CE5" w:rsidP="001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>Площадь участка – 31,4 га.</w:t>
      </w:r>
    </w:p>
    <w:p w:rsidR="00176CE5" w:rsidRDefault="000F1A75" w:rsidP="00176CE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="00176CE5"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 w:rsidR="00792CF6">
        <w:rPr>
          <w:color w:val="000000"/>
          <w:sz w:val="28"/>
          <w:szCs w:val="28"/>
        </w:rPr>
        <w:t xml:space="preserve">                        </w:t>
      </w:r>
      <w:r w:rsidR="00176CE5"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0C4568" w:rsidRDefault="00607D9B" w:rsidP="00607D9B">
      <w:pPr>
        <w:pStyle w:val="a3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sz w:val="28"/>
        </w:rPr>
      </w:pPr>
      <w:r w:rsidRPr="00607D9B">
        <w:rPr>
          <w:sz w:val="28"/>
        </w:rPr>
        <w:t xml:space="preserve">Рыбоводный участок: акватория Кандалакшского залива, Белое море </w:t>
      </w:r>
      <w:r>
        <w:rPr>
          <w:sz w:val="28"/>
        </w:rPr>
        <w:t xml:space="preserve">                     </w:t>
      </w:r>
      <w:r w:rsidRPr="00607D9B">
        <w:rPr>
          <w:sz w:val="28"/>
        </w:rPr>
        <w:t>(</w:t>
      </w:r>
      <w:proofErr w:type="gramStart"/>
      <w:r w:rsidRPr="00607D9B">
        <w:rPr>
          <w:sz w:val="28"/>
        </w:rPr>
        <w:t>у</w:t>
      </w:r>
      <w:proofErr w:type="gramEnd"/>
      <w:r w:rsidRPr="00607D9B">
        <w:rPr>
          <w:sz w:val="28"/>
        </w:rPr>
        <w:t xml:space="preserve"> о. </w:t>
      </w:r>
      <w:proofErr w:type="spellStart"/>
      <w:r w:rsidRPr="00607D9B">
        <w:rPr>
          <w:sz w:val="28"/>
        </w:rPr>
        <w:t>Капша</w:t>
      </w:r>
      <w:proofErr w:type="spellEnd"/>
      <w:r w:rsidRPr="00607D9B">
        <w:rPr>
          <w:sz w:val="28"/>
        </w:rPr>
        <w:t>)</w:t>
      </w:r>
    </w:p>
    <w:tbl>
      <w:tblPr>
        <w:tblW w:w="0" w:type="auto"/>
        <w:tblInd w:w="749" w:type="dxa"/>
        <w:tblCellMar>
          <w:left w:w="40" w:type="dxa"/>
          <w:right w:w="40" w:type="dxa"/>
        </w:tblCellMar>
        <w:tblLook w:val="0000"/>
      </w:tblPr>
      <w:tblGrid>
        <w:gridCol w:w="1988"/>
        <w:gridCol w:w="1896"/>
      </w:tblGrid>
      <w:tr w:rsidR="00607D9B" w:rsidRPr="00607D9B" w:rsidTr="00A7702F">
        <w:trPr>
          <w:trHeight w:val="397"/>
        </w:trPr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proofErr w:type="gramStart"/>
            <w:r w:rsidRPr="00607D9B">
              <w:rPr>
                <w:rStyle w:val="FontStyle28"/>
                <w:sz w:val="28"/>
                <w:szCs w:val="28"/>
              </w:rPr>
              <w:t>Ш</w:t>
            </w:r>
            <w:proofErr w:type="gramEnd"/>
            <w:r w:rsidRPr="00607D9B">
              <w:rPr>
                <w:rStyle w:val="FontStyle28"/>
                <w:sz w:val="28"/>
                <w:szCs w:val="28"/>
              </w:rPr>
              <w:t xml:space="preserve"> = 66°56'35,7"</w:t>
            </w:r>
          </w:p>
        </w:tc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607D9B">
              <w:rPr>
                <w:rStyle w:val="FontStyle28"/>
                <w:sz w:val="28"/>
                <w:szCs w:val="28"/>
              </w:rPr>
              <w:t>Д = 32°33'25,8"</w:t>
            </w:r>
          </w:p>
        </w:tc>
      </w:tr>
      <w:tr w:rsidR="00607D9B" w:rsidRPr="00607D9B" w:rsidTr="00A7702F">
        <w:trPr>
          <w:trHeight w:val="397"/>
        </w:trPr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proofErr w:type="gramStart"/>
            <w:r w:rsidRPr="00607D9B">
              <w:rPr>
                <w:rStyle w:val="FontStyle28"/>
                <w:sz w:val="28"/>
                <w:szCs w:val="28"/>
              </w:rPr>
              <w:t>Ш</w:t>
            </w:r>
            <w:proofErr w:type="gramEnd"/>
            <w:r w:rsidRPr="00607D9B">
              <w:rPr>
                <w:rStyle w:val="FontStyle28"/>
                <w:sz w:val="28"/>
                <w:szCs w:val="28"/>
              </w:rPr>
              <w:t xml:space="preserve"> = 66°56'40,2"</w:t>
            </w:r>
          </w:p>
        </w:tc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607D9B">
              <w:rPr>
                <w:rStyle w:val="FontStyle28"/>
                <w:sz w:val="28"/>
                <w:szCs w:val="28"/>
              </w:rPr>
              <w:t>Д = 32°36'36,5"</w:t>
            </w:r>
          </w:p>
        </w:tc>
      </w:tr>
      <w:tr w:rsidR="00607D9B" w:rsidRPr="00607D9B" w:rsidTr="00A7702F">
        <w:trPr>
          <w:trHeight w:val="397"/>
        </w:trPr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proofErr w:type="gramStart"/>
            <w:r w:rsidRPr="00607D9B">
              <w:rPr>
                <w:rStyle w:val="FontStyle30"/>
                <w:b w:val="0"/>
                <w:sz w:val="28"/>
                <w:szCs w:val="28"/>
              </w:rPr>
              <w:t>Ш</w:t>
            </w:r>
            <w:proofErr w:type="gramEnd"/>
            <w:r w:rsidRPr="00607D9B">
              <w:rPr>
                <w:rStyle w:val="FontStyle30"/>
                <w:b w:val="0"/>
                <w:sz w:val="28"/>
                <w:szCs w:val="28"/>
              </w:rPr>
              <w:t xml:space="preserve"> = </w:t>
            </w:r>
            <w:r w:rsidRPr="00607D9B">
              <w:rPr>
                <w:rStyle w:val="FontStyle28"/>
                <w:sz w:val="28"/>
                <w:szCs w:val="28"/>
              </w:rPr>
              <w:t>66°55'52,3"</w:t>
            </w:r>
          </w:p>
        </w:tc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607D9B">
              <w:rPr>
                <w:rStyle w:val="FontStyle30"/>
                <w:b w:val="0"/>
                <w:sz w:val="28"/>
                <w:szCs w:val="28"/>
              </w:rPr>
              <w:t xml:space="preserve">Д = </w:t>
            </w:r>
            <w:r w:rsidRPr="00607D9B">
              <w:rPr>
                <w:rStyle w:val="FontStyle28"/>
                <w:sz w:val="28"/>
                <w:szCs w:val="28"/>
              </w:rPr>
              <w:t>32°37'28,6"</w:t>
            </w:r>
          </w:p>
        </w:tc>
      </w:tr>
      <w:tr w:rsidR="00607D9B" w:rsidRPr="00607D9B" w:rsidTr="00A7702F">
        <w:trPr>
          <w:trHeight w:val="397"/>
        </w:trPr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0"/>
                <w:b w:val="0"/>
                <w:sz w:val="28"/>
                <w:szCs w:val="28"/>
              </w:rPr>
            </w:pPr>
            <w:proofErr w:type="gramStart"/>
            <w:r w:rsidRPr="00607D9B">
              <w:rPr>
                <w:rStyle w:val="FontStyle30"/>
                <w:b w:val="0"/>
                <w:sz w:val="28"/>
                <w:szCs w:val="28"/>
              </w:rPr>
              <w:t>Ш</w:t>
            </w:r>
            <w:proofErr w:type="gramEnd"/>
            <w:r w:rsidRPr="00607D9B">
              <w:rPr>
                <w:rStyle w:val="FontStyle30"/>
                <w:b w:val="0"/>
                <w:sz w:val="28"/>
                <w:szCs w:val="28"/>
              </w:rPr>
              <w:t xml:space="preserve"> = </w:t>
            </w:r>
            <w:r w:rsidRPr="00607D9B">
              <w:rPr>
                <w:rStyle w:val="FontStyle28"/>
                <w:sz w:val="28"/>
                <w:szCs w:val="28"/>
              </w:rPr>
              <w:t>66°55'48,1"</w:t>
            </w:r>
          </w:p>
        </w:tc>
        <w:tc>
          <w:tcPr>
            <w:tcW w:w="0" w:type="auto"/>
            <w:vAlign w:val="center"/>
          </w:tcPr>
          <w:p w:rsidR="00607D9B" w:rsidRPr="00607D9B" w:rsidRDefault="00607D9B" w:rsidP="00A05071">
            <w:pPr>
              <w:pStyle w:val="Style9"/>
              <w:widowControl/>
              <w:jc w:val="center"/>
              <w:rPr>
                <w:rStyle w:val="FontStyle37"/>
              </w:rPr>
            </w:pPr>
            <w:r w:rsidRPr="00607D9B">
              <w:rPr>
                <w:rStyle w:val="FontStyle28"/>
                <w:sz w:val="28"/>
                <w:szCs w:val="28"/>
              </w:rPr>
              <w:t>Д = 32°34'21,7"</w:t>
            </w:r>
          </w:p>
        </w:tc>
      </w:tr>
    </w:tbl>
    <w:p w:rsidR="00176CE5" w:rsidRPr="00176CE5" w:rsidRDefault="00176CE5" w:rsidP="00176CE5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lastRenderedPageBreak/>
        <w:t xml:space="preserve">Описание границ: последовательное соединение точек № 1, № 2, № 3 и № 4 по акватории водного объекта.  </w:t>
      </w:r>
    </w:p>
    <w:p w:rsidR="00176CE5" w:rsidRPr="00176CE5" w:rsidRDefault="00176CE5" w:rsidP="00176CE5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 w:rsidRPr="00176CE5">
        <w:rPr>
          <w:sz w:val="28"/>
          <w:szCs w:val="28"/>
        </w:rPr>
        <w:t xml:space="preserve"> 84.</w:t>
      </w:r>
    </w:p>
    <w:p w:rsidR="00176CE5" w:rsidRPr="00176CE5" w:rsidRDefault="00176CE5" w:rsidP="00176CE5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>Площадь участка – 331,2 га.</w:t>
      </w:r>
    </w:p>
    <w:p w:rsidR="00607D9B" w:rsidRPr="00176CE5" w:rsidRDefault="000F1A75" w:rsidP="00176CE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="00176CE5" w:rsidRPr="00176CE5">
        <w:rPr>
          <w:color w:val="000000"/>
          <w:sz w:val="28"/>
          <w:szCs w:val="28"/>
        </w:rPr>
        <w:t>(в соответствии со ст. 38 Водного кодекса РФ от 03.06.2006 № 74-ФЗ) – совместное водопользование без забора (изъятия) водных ресурсов из водных объектов.</w:t>
      </w:r>
    </w:p>
    <w:p w:rsidR="00607D9B" w:rsidRPr="00607D9B" w:rsidRDefault="00607D9B" w:rsidP="00607D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площадь данного участка </w:t>
      </w:r>
      <w:r w:rsidR="000F1A7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более 300 га, </w:t>
      </w:r>
      <w:r w:rsidR="000F1A75">
        <w:rPr>
          <w:sz w:val="28"/>
          <w:szCs w:val="28"/>
        </w:rPr>
        <w:t>Баренцево-Беломорское ТУ Росрыболовства обратило</w:t>
      </w:r>
      <w:r w:rsidR="003F1CD3">
        <w:rPr>
          <w:sz w:val="28"/>
          <w:szCs w:val="28"/>
        </w:rPr>
        <w:t>сь в Минсельхоз России для согласовани</w:t>
      </w:r>
      <w:r w:rsidR="000F1A75">
        <w:rPr>
          <w:sz w:val="28"/>
          <w:szCs w:val="28"/>
        </w:rPr>
        <w:t>я</w:t>
      </w:r>
      <w:r w:rsidR="003F1CD3">
        <w:rPr>
          <w:sz w:val="28"/>
          <w:szCs w:val="28"/>
        </w:rPr>
        <w:t xml:space="preserve"> границ данного участка в соответствии с приказом Минсельхоза России от 19</w:t>
      </w:r>
      <w:r w:rsidR="001A36A8">
        <w:rPr>
          <w:sz w:val="28"/>
          <w:szCs w:val="28"/>
        </w:rPr>
        <w:t>.05.2015 № 197 «Об утверждении П</w:t>
      </w:r>
      <w:r w:rsidR="003F1CD3">
        <w:rPr>
          <w:sz w:val="28"/>
          <w:szCs w:val="28"/>
        </w:rPr>
        <w:t>орядка</w:t>
      </w:r>
      <w:r w:rsidR="001A36A8">
        <w:rPr>
          <w:sz w:val="28"/>
          <w:szCs w:val="28"/>
        </w:rPr>
        <w:t xml:space="preserve"> </w:t>
      </w:r>
      <w:r w:rsidR="001A36A8" w:rsidRPr="001A36A8">
        <w:rPr>
          <w:rFonts w:eastAsiaTheme="minorHAnsi"/>
          <w:sz w:val="28"/>
          <w:lang w:eastAsia="en-US"/>
        </w:rPr>
        <w:t xml:space="preserve">принятия </w:t>
      </w:r>
      <w:r w:rsidR="001A36A8">
        <w:rPr>
          <w:rFonts w:eastAsiaTheme="minorHAnsi"/>
          <w:sz w:val="28"/>
          <w:lang w:eastAsia="en-US"/>
        </w:rPr>
        <w:t>М</w:t>
      </w:r>
      <w:r w:rsidR="001A36A8" w:rsidRPr="001A36A8">
        <w:rPr>
          <w:rFonts w:eastAsiaTheme="minorHAnsi"/>
          <w:sz w:val="28"/>
          <w:lang w:eastAsia="en-US"/>
        </w:rPr>
        <w:t>ин</w:t>
      </w:r>
      <w:r w:rsidR="001A36A8">
        <w:rPr>
          <w:rFonts w:eastAsiaTheme="minorHAnsi"/>
          <w:sz w:val="28"/>
          <w:lang w:eastAsia="en-US"/>
        </w:rPr>
        <w:t>истерством сельского хозяйства Российской Ф</w:t>
      </w:r>
      <w:r w:rsidR="001A36A8" w:rsidRPr="001A36A8">
        <w:rPr>
          <w:rFonts w:eastAsiaTheme="minorHAnsi"/>
          <w:sz w:val="28"/>
          <w:lang w:eastAsia="en-US"/>
        </w:rPr>
        <w:t>едерации решения о согласовании определения границ рыбоводных участков площадью более 300 гектаров</w:t>
      </w:r>
      <w:r w:rsidR="003F1CD3">
        <w:rPr>
          <w:sz w:val="28"/>
          <w:szCs w:val="28"/>
        </w:rPr>
        <w:t>».</w:t>
      </w:r>
      <w:proofErr w:type="gramEnd"/>
      <w:r w:rsidR="003F1CD3">
        <w:rPr>
          <w:sz w:val="28"/>
          <w:szCs w:val="28"/>
        </w:rPr>
        <w:t xml:space="preserve"> По результатам рассмотрения указанного обращение было получено положительное заключение.   </w:t>
      </w:r>
      <w:r>
        <w:rPr>
          <w:sz w:val="28"/>
          <w:szCs w:val="28"/>
        </w:rPr>
        <w:t xml:space="preserve"> </w:t>
      </w:r>
    </w:p>
    <w:p w:rsidR="001F5B57" w:rsidRDefault="001F5B5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Default="00E3528A" w:rsidP="008221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Решили: </w:t>
      </w:r>
    </w:p>
    <w:p w:rsidR="00683AAB" w:rsidRDefault="00683AAB" w:rsidP="00A7702F">
      <w:pPr>
        <w:pStyle w:val="ConsNormal"/>
        <w:widowControl/>
        <w:tabs>
          <w:tab w:val="left" w:pos="142"/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тем, что замечаний и предложений по определению границ указанных участков не поступило, </w:t>
      </w:r>
      <w:r w:rsidR="002267DE">
        <w:rPr>
          <w:rFonts w:ascii="Times New Roman" w:hAnsi="Times New Roman" w:cs="Times New Roman"/>
          <w:bCs/>
          <w:sz w:val="28"/>
          <w:szCs w:val="28"/>
        </w:rPr>
        <w:t xml:space="preserve">принято решение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F1A75">
        <w:rPr>
          <w:rFonts w:ascii="Times New Roman" w:hAnsi="Times New Roman" w:cs="Times New Roman"/>
          <w:bCs/>
          <w:sz w:val="28"/>
          <w:szCs w:val="28"/>
        </w:rPr>
        <w:t>пределить границы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следующих рыбоводных участков:</w:t>
      </w:r>
    </w:p>
    <w:p w:rsidR="00683AAB" w:rsidRPr="00481AF3" w:rsidRDefault="00683AAB" w:rsidP="00481AF3">
      <w:pPr>
        <w:pStyle w:val="ConsNormal"/>
        <w:widowControl/>
        <w:numPr>
          <w:ilvl w:val="0"/>
          <w:numId w:val="10"/>
        </w:numPr>
        <w:tabs>
          <w:tab w:val="left" w:pos="142"/>
          <w:tab w:val="left" w:pos="993"/>
        </w:tabs>
        <w:ind w:righ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81AF3">
        <w:rPr>
          <w:rFonts w:ascii="Times New Roman" w:hAnsi="Times New Roman" w:cs="Times New Roman"/>
          <w:sz w:val="28"/>
          <w:szCs w:val="28"/>
        </w:rPr>
        <w:t xml:space="preserve">губа </w:t>
      </w:r>
      <w:proofErr w:type="spellStart"/>
      <w:r w:rsidRPr="00481AF3">
        <w:rPr>
          <w:rFonts w:ascii="Times New Roman" w:hAnsi="Times New Roman" w:cs="Times New Roman"/>
          <w:sz w:val="28"/>
          <w:szCs w:val="28"/>
        </w:rPr>
        <w:t>Канда</w:t>
      </w:r>
      <w:proofErr w:type="spellEnd"/>
      <w:r w:rsidRPr="00481AF3">
        <w:rPr>
          <w:rFonts w:ascii="Times New Roman" w:hAnsi="Times New Roman" w:cs="Times New Roman"/>
          <w:sz w:val="28"/>
          <w:szCs w:val="28"/>
        </w:rPr>
        <w:t xml:space="preserve"> (2 участок)</w:t>
      </w:r>
      <w:r w:rsidR="002B4612">
        <w:rPr>
          <w:rFonts w:ascii="Times New Roman" w:hAnsi="Times New Roman" w:cs="Times New Roman"/>
          <w:sz w:val="28"/>
          <w:szCs w:val="28"/>
        </w:rPr>
        <w:t>, Белое море</w:t>
      </w:r>
      <w:r w:rsidRPr="00481AF3">
        <w:rPr>
          <w:rFonts w:ascii="Times New Roman" w:hAnsi="Times New Roman" w:cs="Times New Roman"/>
          <w:sz w:val="28"/>
          <w:szCs w:val="28"/>
        </w:rPr>
        <w:t>;</w:t>
      </w:r>
    </w:p>
    <w:p w:rsidR="00536D1F" w:rsidRPr="00481AF3" w:rsidRDefault="00683AAB" w:rsidP="00481AF3">
      <w:pPr>
        <w:pStyle w:val="ConsNormal"/>
        <w:widowControl/>
        <w:numPr>
          <w:ilvl w:val="0"/>
          <w:numId w:val="10"/>
        </w:numPr>
        <w:tabs>
          <w:tab w:val="left" w:pos="142"/>
          <w:tab w:val="left" w:pos="993"/>
        </w:tabs>
        <w:ind w:right="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AF3">
        <w:rPr>
          <w:rFonts w:ascii="Times New Roman" w:hAnsi="Times New Roman" w:cs="Times New Roman"/>
          <w:sz w:val="28"/>
        </w:rPr>
        <w:t>акватория Кандалакшского залива, Белое море</w:t>
      </w:r>
      <w:r w:rsidR="00481AF3" w:rsidRPr="00481AF3">
        <w:rPr>
          <w:rFonts w:ascii="Times New Roman" w:hAnsi="Times New Roman" w:cs="Times New Roman"/>
          <w:sz w:val="28"/>
        </w:rPr>
        <w:t xml:space="preserve"> </w:t>
      </w:r>
      <w:r w:rsidRPr="00481AF3">
        <w:rPr>
          <w:rFonts w:ascii="Times New Roman" w:hAnsi="Times New Roman" w:cs="Times New Roman"/>
          <w:sz w:val="28"/>
        </w:rPr>
        <w:t>(</w:t>
      </w:r>
      <w:proofErr w:type="gramStart"/>
      <w:r w:rsidRPr="00481AF3">
        <w:rPr>
          <w:rFonts w:ascii="Times New Roman" w:hAnsi="Times New Roman" w:cs="Times New Roman"/>
          <w:sz w:val="28"/>
        </w:rPr>
        <w:t>у</w:t>
      </w:r>
      <w:proofErr w:type="gramEnd"/>
      <w:r w:rsidRPr="00481AF3">
        <w:rPr>
          <w:rFonts w:ascii="Times New Roman" w:hAnsi="Times New Roman" w:cs="Times New Roman"/>
          <w:sz w:val="28"/>
        </w:rPr>
        <w:t xml:space="preserve"> о. </w:t>
      </w:r>
      <w:proofErr w:type="spellStart"/>
      <w:r w:rsidRPr="00481AF3">
        <w:rPr>
          <w:rFonts w:ascii="Times New Roman" w:hAnsi="Times New Roman" w:cs="Times New Roman"/>
          <w:sz w:val="28"/>
        </w:rPr>
        <w:t>Капша</w:t>
      </w:r>
      <w:proofErr w:type="spellEnd"/>
      <w:r w:rsidRPr="00481AF3">
        <w:rPr>
          <w:rFonts w:ascii="Times New Roman" w:hAnsi="Times New Roman" w:cs="Times New Roman"/>
          <w:sz w:val="28"/>
        </w:rPr>
        <w:t>)</w:t>
      </w:r>
      <w:r w:rsidR="00536D1F" w:rsidRPr="00481A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1B9D" w:rsidRPr="00536D1F" w:rsidRDefault="001F5B57" w:rsidP="000F1A75">
      <w:pPr>
        <w:pStyle w:val="ConsNormal"/>
        <w:widowControl/>
        <w:tabs>
          <w:tab w:val="left" w:pos="142"/>
          <w:tab w:val="left" w:pos="1134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D1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3528A" w:rsidRDefault="00E3528A" w:rsidP="00E271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481AF3">
        <w:rPr>
          <w:rFonts w:ascii="Times New Roman" w:hAnsi="Times New Roman" w:cs="Times New Roman"/>
          <w:bCs/>
          <w:sz w:val="28"/>
          <w:szCs w:val="28"/>
        </w:rPr>
        <w:t xml:space="preserve">Голосовали: «за» - 12 </w:t>
      </w:r>
      <w:r w:rsidR="001B16BC">
        <w:rPr>
          <w:rFonts w:ascii="Times New Roman" w:hAnsi="Times New Roman" w:cs="Times New Roman"/>
          <w:bCs/>
          <w:sz w:val="28"/>
          <w:szCs w:val="28"/>
        </w:rPr>
        <w:t xml:space="preserve">,    «против» - </w:t>
      </w:r>
      <w:r w:rsidR="00481AF3">
        <w:rPr>
          <w:rFonts w:ascii="Times New Roman" w:hAnsi="Times New Roman" w:cs="Times New Roman"/>
          <w:bCs/>
          <w:sz w:val="28"/>
          <w:szCs w:val="28"/>
        </w:rPr>
        <w:t>0</w:t>
      </w:r>
      <w:r w:rsidR="001B1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B57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A75" w:rsidRDefault="000F1A75" w:rsidP="000F1A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A75" w:rsidRDefault="00A7702F" w:rsidP="000F1A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0F1A75">
        <w:rPr>
          <w:rFonts w:ascii="Times New Roman" w:hAnsi="Times New Roman" w:cs="Times New Roman"/>
          <w:bCs/>
          <w:sz w:val="28"/>
          <w:szCs w:val="28"/>
        </w:rPr>
        <w:t xml:space="preserve"> ПРИНЯТО</w:t>
      </w:r>
    </w:p>
    <w:p w:rsidR="003F1CD3" w:rsidRDefault="003F1CD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F3" w:rsidRDefault="00481AF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B57" w:rsidRDefault="003F1CD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протоколу:</w:t>
      </w:r>
    </w:p>
    <w:p w:rsidR="003F1CD3" w:rsidRDefault="003F1CD3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Минсельхоза России о согласовании определения границ рыбоводных участков площадью более 300</w:t>
      </w:r>
      <w:r w:rsidR="00792C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 </w:t>
      </w:r>
      <w:r w:rsidR="00DC0BDA">
        <w:rPr>
          <w:rFonts w:ascii="Times New Roman" w:hAnsi="Times New Roman" w:cs="Times New Roman"/>
          <w:bCs/>
          <w:sz w:val="28"/>
          <w:szCs w:val="28"/>
        </w:rPr>
        <w:t xml:space="preserve">от 29.12.2015 № ЕГ-22-24/16812                </w:t>
      </w:r>
      <w:r>
        <w:rPr>
          <w:rFonts w:ascii="Times New Roman" w:hAnsi="Times New Roman" w:cs="Times New Roman"/>
          <w:bCs/>
          <w:sz w:val="28"/>
          <w:szCs w:val="28"/>
        </w:rPr>
        <w:t>на 2 л.</w:t>
      </w:r>
    </w:p>
    <w:p w:rsidR="00390C0E" w:rsidRDefault="00390C0E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ФГБУ «АМП Западной Арктики» от 30.10.2015 № 01/05-3590 </w:t>
      </w:r>
      <w:r w:rsidR="00481AF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на 2 л.</w:t>
      </w:r>
    </w:p>
    <w:p w:rsidR="00E575D5" w:rsidRDefault="00E575D5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ФГБУ «Кандалакшский государственный заповедник»                         от 13.11.2015 № 04-06/727 на 1 л. </w:t>
      </w:r>
    </w:p>
    <w:p w:rsidR="003F1CD3" w:rsidRDefault="00176CE5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 ФГБУ «Мурманрыбвод» от 20.01.2016 № 60-03 на 1 л.</w:t>
      </w:r>
    </w:p>
    <w:p w:rsidR="00176CE5" w:rsidRDefault="00176CE5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 штаба Северного Флота</w:t>
      </w:r>
      <w:r w:rsidR="001D1F5D">
        <w:rPr>
          <w:rFonts w:ascii="Times New Roman" w:hAnsi="Times New Roman" w:cs="Times New Roman"/>
          <w:bCs/>
          <w:sz w:val="28"/>
          <w:szCs w:val="28"/>
        </w:rPr>
        <w:t xml:space="preserve"> Минобороны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21.01.2016 </w:t>
      </w:r>
      <w:r w:rsidR="001D1F5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>№ 32/5/45 на 1 л.</w:t>
      </w:r>
    </w:p>
    <w:p w:rsidR="00176CE5" w:rsidRDefault="00176CE5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Комитета по ветеринарии Мурманской области от 22.01.2016 </w:t>
      </w:r>
      <w:r w:rsidR="00E575D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№ 14-03/173-АК на 1 л.</w:t>
      </w:r>
    </w:p>
    <w:p w:rsidR="00A7702F" w:rsidRDefault="00A7702F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ФГБНУ «ПИНРО» от 29.01.2016 № 15/71-эл.п. на 1 л. </w:t>
      </w:r>
    </w:p>
    <w:p w:rsidR="00965542" w:rsidRDefault="00965542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 Двинско-Печорского БВУ от 01.02.2016 № 184 на 1 л.</w:t>
      </w:r>
    </w:p>
    <w:p w:rsidR="008125EA" w:rsidRDefault="008125EA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Карты-схемы рыбоводных участков на 2 л</w:t>
      </w:r>
    </w:p>
    <w:p w:rsidR="001B16BC" w:rsidRDefault="001B16BC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F3" w:rsidRDefault="00481AF3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5"/>
        <w:gridCol w:w="2127"/>
        <w:gridCol w:w="426"/>
        <w:gridCol w:w="2516"/>
      </w:tblGrid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Председатель комиссии</w:t>
            </w: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0F1A7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Рожнов</w:t>
            </w:r>
          </w:p>
        </w:tc>
      </w:tr>
      <w:tr w:rsidR="000F1A75" w:rsidRPr="00C400C3" w:rsidTr="00A7702F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702F" w:rsidRPr="00C400C3" w:rsidTr="00A7702F">
        <w:trPr>
          <w:trHeight w:val="397"/>
        </w:trPr>
        <w:tc>
          <w:tcPr>
            <w:tcW w:w="4927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Москалёв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О.В.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0551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481AF3" w:rsidP="00481AF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Меренков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А.С.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1F9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С.А.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Зеленцов А.В.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75D5" w:rsidRPr="00C400C3" w:rsidTr="00E71A09">
        <w:trPr>
          <w:trHeight w:val="397"/>
        </w:trPr>
        <w:tc>
          <w:tcPr>
            <w:tcW w:w="4927" w:type="dxa"/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Хацкевич Р.М.</w:t>
            </w:r>
          </w:p>
        </w:tc>
      </w:tr>
      <w:tr w:rsidR="00E575D5" w:rsidRPr="00C400C3" w:rsidTr="00E71A09">
        <w:trPr>
          <w:trHeight w:val="397"/>
        </w:trPr>
        <w:tc>
          <w:tcPr>
            <w:tcW w:w="4927" w:type="dxa"/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E575D5" w:rsidRPr="00C400C3" w:rsidRDefault="00E575D5" w:rsidP="00E71A0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Басова Е.А.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08DD" w:rsidRDefault="004608DD" w:rsidP="000551F9">
      <w:pPr>
        <w:shd w:val="clear" w:color="auto" w:fill="FFFFFF"/>
        <w:jc w:val="center"/>
        <w:rPr>
          <w:b/>
          <w:color w:val="000000"/>
        </w:rPr>
      </w:pPr>
    </w:p>
    <w:sectPr w:rsidR="004608DD" w:rsidSect="00B825BA">
      <w:headerReference w:type="default" r:id="rId8"/>
      <w:pgSz w:w="11906" w:h="16838"/>
      <w:pgMar w:top="1021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DD" w:rsidRDefault="004278DD" w:rsidP="001B16BC">
      <w:r>
        <w:separator/>
      </w:r>
    </w:p>
  </w:endnote>
  <w:endnote w:type="continuationSeparator" w:id="0">
    <w:p w:rsidR="004278DD" w:rsidRDefault="004278DD" w:rsidP="001B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DD" w:rsidRDefault="004278DD" w:rsidP="001B16BC">
      <w:r>
        <w:separator/>
      </w:r>
    </w:p>
  </w:footnote>
  <w:footnote w:type="continuationSeparator" w:id="0">
    <w:p w:rsidR="004278DD" w:rsidRDefault="004278DD" w:rsidP="001B1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3969"/>
      <w:docPartObj>
        <w:docPartGallery w:val="Page Numbers (Top of Page)"/>
        <w:docPartUnique/>
      </w:docPartObj>
    </w:sdtPr>
    <w:sdtContent>
      <w:p w:rsidR="001B16BC" w:rsidRDefault="00BC29CD">
        <w:pPr>
          <w:pStyle w:val="a7"/>
          <w:jc w:val="center"/>
        </w:pPr>
        <w:fldSimple w:instr=" PAGE   \* MERGEFORMAT ">
          <w:r w:rsidR="006932BE">
            <w:rPr>
              <w:noProof/>
            </w:rPr>
            <w:t>3</w:t>
          </w:r>
        </w:fldSimple>
      </w:p>
    </w:sdtContent>
  </w:sdt>
  <w:p w:rsidR="001B16BC" w:rsidRDefault="001B16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A16"/>
    <w:multiLevelType w:val="hybridMultilevel"/>
    <w:tmpl w:val="452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31037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E673C"/>
    <w:multiLevelType w:val="hybridMultilevel"/>
    <w:tmpl w:val="8D6A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0B7"/>
    <w:multiLevelType w:val="hybridMultilevel"/>
    <w:tmpl w:val="FE409448"/>
    <w:lvl w:ilvl="0" w:tplc="AA866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36D58"/>
    <w:multiLevelType w:val="hybridMultilevel"/>
    <w:tmpl w:val="A4AE1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87B06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FC09D0"/>
    <w:multiLevelType w:val="hybridMultilevel"/>
    <w:tmpl w:val="80E2E072"/>
    <w:lvl w:ilvl="0" w:tplc="4486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AF610E"/>
    <w:multiLevelType w:val="hybridMultilevel"/>
    <w:tmpl w:val="62AE19E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901F8"/>
    <w:multiLevelType w:val="hybridMultilevel"/>
    <w:tmpl w:val="F842B39E"/>
    <w:lvl w:ilvl="0" w:tplc="B7C80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7F66C4"/>
    <w:multiLevelType w:val="hybridMultilevel"/>
    <w:tmpl w:val="9A5412F8"/>
    <w:lvl w:ilvl="0" w:tplc="24485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B8E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6F49"/>
    <w:rsid w:val="000473B8"/>
    <w:rsid w:val="000474B3"/>
    <w:rsid w:val="000476C3"/>
    <w:rsid w:val="00047849"/>
    <w:rsid w:val="000508B2"/>
    <w:rsid w:val="00050C5B"/>
    <w:rsid w:val="00051AD9"/>
    <w:rsid w:val="00053F3F"/>
    <w:rsid w:val="00053F92"/>
    <w:rsid w:val="0005444C"/>
    <w:rsid w:val="000551F9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2D6A"/>
    <w:rsid w:val="00094AF1"/>
    <w:rsid w:val="00094F67"/>
    <w:rsid w:val="000962D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61CB"/>
    <w:rsid w:val="000B62C2"/>
    <w:rsid w:val="000B6D75"/>
    <w:rsid w:val="000B7627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568"/>
    <w:rsid w:val="000C470D"/>
    <w:rsid w:val="000C4788"/>
    <w:rsid w:val="000C4A88"/>
    <w:rsid w:val="000C5A64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52B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1A75"/>
    <w:rsid w:val="000F2D9F"/>
    <w:rsid w:val="000F3354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2B6A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CE5"/>
    <w:rsid w:val="0018014D"/>
    <w:rsid w:val="00180B16"/>
    <w:rsid w:val="00180C4B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6A8"/>
    <w:rsid w:val="001A3E8A"/>
    <w:rsid w:val="001A4D68"/>
    <w:rsid w:val="001A6016"/>
    <w:rsid w:val="001A7469"/>
    <w:rsid w:val="001A7DDC"/>
    <w:rsid w:val="001A7EE6"/>
    <w:rsid w:val="001A7F25"/>
    <w:rsid w:val="001B0516"/>
    <w:rsid w:val="001B0CF9"/>
    <w:rsid w:val="001B0EC0"/>
    <w:rsid w:val="001B16BC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8A3"/>
    <w:rsid w:val="001C4C8D"/>
    <w:rsid w:val="001C54F5"/>
    <w:rsid w:val="001C5998"/>
    <w:rsid w:val="001C5D88"/>
    <w:rsid w:val="001C740B"/>
    <w:rsid w:val="001C7A13"/>
    <w:rsid w:val="001D1F5D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7"/>
    <w:rsid w:val="001F5B5E"/>
    <w:rsid w:val="001F74C4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38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67DE"/>
    <w:rsid w:val="00227D01"/>
    <w:rsid w:val="00230C3B"/>
    <w:rsid w:val="00230E89"/>
    <w:rsid w:val="00230EFD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658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612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21DB"/>
    <w:rsid w:val="002D31DB"/>
    <w:rsid w:val="002D38A6"/>
    <w:rsid w:val="002D67C8"/>
    <w:rsid w:val="002D7A08"/>
    <w:rsid w:val="002E08FB"/>
    <w:rsid w:val="002E0B14"/>
    <w:rsid w:val="002E0F00"/>
    <w:rsid w:val="002E1DEA"/>
    <w:rsid w:val="002E1F47"/>
    <w:rsid w:val="002E22BC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0FC5"/>
    <w:rsid w:val="00361564"/>
    <w:rsid w:val="0036161A"/>
    <w:rsid w:val="00362202"/>
    <w:rsid w:val="00362388"/>
    <w:rsid w:val="003625B7"/>
    <w:rsid w:val="003652AC"/>
    <w:rsid w:val="003661C0"/>
    <w:rsid w:val="00367ECA"/>
    <w:rsid w:val="00371539"/>
    <w:rsid w:val="00371556"/>
    <w:rsid w:val="00371659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0C0E"/>
    <w:rsid w:val="0039219B"/>
    <w:rsid w:val="00392271"/>
    <w:rsid w:val="003931BB"/>
    <w:rsid w:val="00393B63"/>
    <w:rsid w:val="00396E28"/>
    <w:rsid w:val="003A0067"/>
    <w:rsid w:val="003A06F8"/>
    <w:rsid w:val="003A08B6"/>
    <w:rsid w:val="003A1815"/>
    <w:rsid w:val="003A2822"/>
    <w:rsid w:val="003A36B5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D89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15D"/>
    <w:rsid w:val="003D4C81"/>
    <w:rsid w:val="003D5711"/>
    <w:rsid w:val="003D6646"/>
    <w:rsid w:val="003D66A7"/>
    <w:rsid w:val="003D774B"/>
    <w:rsid w:val="003D7998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1CD3"/>
    <w:rsid w:val="003F203D"/>
    <w:rsid w:val="003F24E4"/>
    <w:rsid w:val="003F48AA"/>
    <w:rsid w:val="003F4EC8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7D9"/>
    <w:rsid w:val="004219BD"/>
    <w:rsid w:val="00423275"/>
    <w:rsid w:val="00425918"/>
    <w:rsid w:val="004278DD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8DD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1AF3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3D8F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6CB9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0FD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CFA"/>
    <w:rsid w:val="00506D3A"/>
    <w:rsid w:val="00506E80"/>
    <w:rsid w:val="0050792F"/>
    <w:rsid w:val="00507B4B"/>
    <w:rsid w:val="00507CC7"/>
    <w:rsid w:val="00507F50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D1F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1662"/>
    <w:rsid w:val="005C1D0A"/>
    <w:rsid w:val="005C239A"/>
    <w:rsid w:val="005C256C"/>
    <w:rsid w:val="005C2583"/>
    <w:rsid w:val="005C5CC5"/>
    <w:rsid w:val="005C71CD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886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6AD5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FBF"/>
    <w:rsid w:val="006000F1"/>
    <w:rsid w:val="00604E3B"/>
    <w:rsid w:val="00606252"/>
    <w:rsid w:val="006077B9"/>
    <w:rsid w:val="00607D9B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592"/>
    <w:rsid w:val="00661001"/>
    <w:rsid w:val="006612DA"/>
    <w:rsid w:val="00661480"/>
    <w:rsid w:val="0066170A"/>
    <w:rsid w:val="00663F30"/>
    <w:rsid w:val="0066409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3AAB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2BE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76A66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2CF6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681F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31D0"/>
    <w:rsid w:val="00803917"/>
    <w:rsid w:val="0080403E"/>
    <w:rsid w:val="0080419A"/>
    <w:rsid w:val="008052BA"/>
    <w:rsid w:val="008072DF"/>
    <w:rsid w:val="008074C8"/>
    <w:rsid w:val="00807B08"/>
    <w:rsid w:val="008122E3"/>
    <w:rsid w:val="008125EA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213C"/>
    <w:rsid w:val="0082405C"/>
    <w:rsid w:val="008261BE"/>
    <w:rsid w:val="00826D89"/>
    <w:rsid w:val="00827620"/>
    <w:rsid w:val="00830370"/>
    <w:rsid w:val="00830884"/>
    <w:rsid w:val="00830C55"/>
    <w:rsid w:val="00831B9D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442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C41"/>
    <w:rsid w:val="008566C1"/>
    <w:rsid w:val="008578C3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3038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BDF"/>
    <w:rsid w:val="00876297"/>
    <w:rsid w:val="00877213"/>
    <w:rsid w:val="008775E6"/>
    <w:rsid w:val="008778BA"/>
    <w:rsid w:val="00877E10"/>
    <w:rsid w:val="00880F82"/>
    <w:rsid w:val="008811B9"/>
    <w:rsid w:val="0088189F"/>
    <w:rsid w:val="0088246E"/>
    <w:rsid w:val="00884F87"/>
    <w:rsid w:val="00885363"/>
    <w:rsid w:val="00885539"/>
    <w:rsid w:val="00885D43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97E35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EE8"/>
    <w:rsid w:val="008D6F78"/>
    <w:rsid w:val="008E163B"/>
    <w:rsid w:val="008E2978"/>
    <w:rsid w:val="008E2F70"/>
    <w:rsid w:val="008E35F4"/>
    <w:rsid w:val="008E3701"/>
    <w:rsid w:val="008E3B78"/>
    <w:rsid w:val="008E4FEE"/>
    <w:rsid w:val="008E5955"/>
    <w:rsid w:val="008E63B3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5542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3876"/>
    <w:rsid w:val="00984724"/>
    <w:rsid w:val="00984F27"/>
    <w:rsid w:val="00985941"/>
    <w:rsid w:val="00985AAC"/>
    <w:rsid w:val="00987260"/>
    <w:rsid w:val="0098730E"/>
    <w:rsid w:val="0099028B"/>
    <w:rsid w:val="009902CE"/>
    <w:rsid w:val="00990AB8"/>
    <w:rsid w:val="00991285"/>
    <w:rsid w:val="009916AF"/>
    <w:rsid w:val="009920E4"/>
    <w:rsid w:val="009923E1"/>
    <w:rsid w:val="00992A9E"/>
    <w:rsid w:val="0099350D"/>
    <w:rsid w:val="0099555B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6040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2FD8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65F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C75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4969"/>
    <w:rsid w:val="00A754D8"/>
    <w:rsid w:val="00A7566B"/>
    <w:rsid w:val="00A76070"/>
    <w:rsid w:val="00A76993"/>
    <w:rsid w:val="00A76EA3"/>
    <w:rsid w:val="00A7702F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4C44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47A9"/>
    <w:rsid w:val="00AE50DA"/>
    <w:rsid w:val="00AE656F"/>
    <w:rsid w:val="00AE6634"/>
    <w:rsid w:val="00AE7131"/>
    <w:rsid w:val="00AE7732"/>
    <w:rsid w:val="00AF03F4"/>
    <w:rsid w:val="00AF066C"/>
    <w:rsid w:val="00AF2503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976"/>
    <w:rsid w:val="00B75FF2"/>
    <w:rsid w:val="00B7635F"/>
    <w:rsid w:val="00B767A7"/>
    <w:rsid w:val="00B767E1"/>
    <w:rsid w:val="00B77416"/>
    <w:rsid w:val="00B7766D"/>
    <w:rsid w:val="00B810DA"/>
    <w:rsid w:val="00B8242F"/>
    <w:rsid w:val="00B825BA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5C45"/>
    <w:rsid w:val="00BA66FE"/>
    <w:rsid w:val="00BA6897"/>
    <w:rsid w:val="00BA6955"/>
    <w:rsid w:val="00BA7392"/>
    <w:rsid w:val="00BB0807"/>
    <w:rsid w:val="00BB0ACE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29CD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1C9F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0C15"/>
    <w:rsid w:val="00C119D6"/>
    <w:rsid w:val="00C11A67"/>
    <w:rsid w:val="00C11C30"/>
    <w:rsid w:val="00C11FA7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6FC0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B3F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436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3B4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9DB"/>
    <w:rsid w:val="00D50EB3"/>
    <w:rsid w:val="00D518F5"/>
    <w:rsid w:val="00D51C60"/>
    <w:rsid w:val="00D53075"/>
    <w:rsid w:val="00D5325C"/>
    <w:rsid w:val="00D54A77"/>
    <w:rsid w:val="00D54F28"/>
    <w:rsid w:val="00D55E5D"/>
    <w:rsid w:val="00D570CC"/>
    <w:rsid w:val="00D6238C"/>
    <w:rsid w:val="00D62BAB"/>
    <w:rsid w:val="00D63889"/>
    <w:rsid w:val="00D64160"/>
    <w:rsid w:val="00D65C04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32D"/>
    <w:rsid w:val="00D7598F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2402"/>
    <w:rsid w:val="00DA30A9"/>
    <w:rsid w:val="00DA36AC"/>
    <w:rsid w:val="00DA3C15"/>
    <w:rsid w:val="00DA3D55"/>
    <w:rsid w:val="00DA3EBC"/>
    <w:rsid w:val="00DA4358"/>
    <w:rsid w:val="00DA4E02"/>
    <w:rsid w:val="00DA5C25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BDA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4411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59E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2EB9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27D0F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9EF"/>
    <w:rsid w:val="00E41045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5D5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09FA"/>
    <w:rsid w:val="00E715C7"/>
    <w:rsid w:val="00E71A35"/>
    <w:rsid w:val="00E72D55"/>
    <w:rsid w:val="00E7364E"/>
    <w:rsid w:val="00E75602"/>
    <w:rsid w:val="00E76335"/>
    <w:rsid w:val="00E836A8"/>
    <w:rsid w:val="00E83DD3"/>
    <w:rsid w:val="00E83DD4"/>
    <w:rsid w:val="00E8501E"/>
    <w:rsid w:val="00E85E91"/>
    <w:rsid w:val="00E869C0"/>
    <w:rsid w:val="00E878F4"/>
    <w:rsid w:val="00E87E6E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0A9F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685D"/>
    <w:rsid w:val="00F17076"/>
    <w:rsid w:val="00F17AD0"/>
    <w:rsid w:val="00F17B6B"/>
    <w:rsid w:val="00F209D1"/>
    <w:rsid w:val="00F20A4C"/>
    <w:rsid w:val="00F21A84"/>
    <w:rsid w:val="00F220A0"/>
    <w:rsid w:val="00F221FE"/>
    <w:rsid w:val="00F227D0"/>
    <w:rsid w:val="00F22831"/>
    <w:rsid w:val="00F2389B"/>
    <w:rsid w:val="00F239D1"/>
    <w:rsid w:val="00F23E46"/>
    <w:rsid w:val="00F23F0B"/>
    <w:rsid w:val="00F2406F"/>
    <w:rsid w:val="00F246E3"/>
    <w:rsid w:val="00F25B54"/>
    <w:rsid w:val="00F25BE4"/>
    <w:rsid w:val="00F260FE"/>
    <w:rsid w:val="00F27257"/>
    <w:rsid w:val="00F27852"/>
    <w:rsid w:val="00F27E57"/>
    <w:rsid w:val="00F27F1E"/>
    <w:rsid w:val="00F305C8"/>
    <w:rsid w:val="00F328D2"/>
    <w:rsid w:val="00F34CE1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10D1"/>
    <w:rsid w:val="00F6124A"/>
    <w:rsid w:val="00F61893"/>
    <w:rsid w:val="00F61910"/>
    <w:rsid w:val="00F619DD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F55"/>
    <w:rsid w:val="00F774C7"/>
    <w:rsid w:val="00F8001E"/>
    <w:rsid w:val="00F811D5"/>
    <w:rsid w:val="00F81303"/>
    <w:rsid w:val="00F8175A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344F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157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13C"/>
    <w:pPr>
      <w:ind w:left="720"/>
      <w:contextualSpacing/>
    </w:pPr>
  </w:style>
  <w:style w:type="paragraph" w:customStyle="1" w:styleId="Style9">
    <w:name w:val="Style9"/>
    <w:basedOn w:val="a"/>
    <w:uiPriority w:val="99"/>
    <w:rsid w:val="00607D9B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30">
    <w:name w:val="Font Style30"/>
    <w:basedOn w:val="a0"/>
    <w:uiPriority w:val="99"/>
    <w:rsid w:val="00607D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607D9B"/>
    <w:rPr>
      <w:rFonts w:ascii="Times New Roman" w:hAnsi="Times New Roman" w:cs="Times New Roman"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7D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9B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607D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607D9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0F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1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5296-6875-433B-90EC-9C418EC0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57</cp:revision>
  <cp:lastPrinted>2016-02-04T12:42:00Z</cp:lastPrinted>
  <dcterms:created xsi:type="dcterms:W3CDTF">2014-09-18T07:26:00Z</dcterms:created>
  <dcterms:modified xsi:type="dcterms:W3CDTF">2016-02-04T13:14:00Z</dcterms:modified>
</cp:coreProperties>
</file>