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7" w:rsidRDefault="009C43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43D7" w:rsidRDefault="009C43D7">
      <w:pPr>
        <w:pStyle w:val="ConsPlusNormal"/>
        <w:ind w:firstLine="540"/>
        <w:jc w:val="both"/>
        <w:outlineLvl w:val="0"/>
      </w:pPr>
    </w:p>
    <w:p w:rsidR="009C43D7" w:rsidRDefault="009C43D7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9C43D7" w:rsidRDefault="009C43D7">
      <w:pPr>
        <w:pStyle w:val="ConsPlusTitle"/>
        <w:jc w:val="center"/>
      </w:pPr>
    </w:p>
    <w:p w:rsidR="009C43D7" w:rsidRDefault="009C43D7">
      <w:pPr>
        <w:pStyle w:val="ConsPlusTitle"/>
        <w:jc w:val="center"/>
      </w:pPr>
      <w:r>
        <w:t>ФЕДЕРАЛЬНОЕ АГЕНТСТВО ПО РЫБОЛОВСТВУ</w:t>
      </w:r>
    </w:p>
    <w:p w:rsidR="009C43D7" w:rsidRDefault="009C43D7">
      <w:pPr>
        <w:pStyle w:val="ConsPlusTitle"/>
        <w:jc w:val="center"/>
      </w:pPr>
    </w:p>
    <w:p w:rsidR="009C43D7" w:rsidRDefault="009C43D7">
      <w:pPr>
        <w:pStyle w:val="ConsPlusTitle"/>
        <w:jc w:val="center"/>
      </w:pPr>
      <w:r>
        <w:t>РАСПОРЯЖЕНИЕ</w:t>
      </w:r>
    </w:p>
    <w:p w:rsidR="009C43D7" w:rsidRDefault="009C43D7">
      <w:pPr>
        <w:pStyle w:val="ConsPlusTitle"/>
        <w:jc w:val="center"/>
      </w:pPr>
      <w:r>
        <w:t>от 25 августа 2017 г. N 42-р</w:t>
      </w:r>
    </w:p>
    <w:p w:rsidR="009C43D7" w:rsidRDefault="009C43D7">
      <w:pPr>
        <w:pStyle w:val="ConsPlusTitle"/>
        <w:jc w:val="center"/>
      </w:pPr>
    </w:p>
    <w:p w:rsidR="009C43D7" w:rsidRDefault="009C43D7">
      <w:pPr>
        <w:pStyle w:val="ConsPlusTitle"/>
        <w:jc w:val="center"/>
      </w:pPr>
      <w:r>
        <w:t>ОБ УТВЕРЖДЕНИИ МЕТОДИЧЕСКИХ РЕКОМЕНДАЦИЙ ПО ПОРЯДКУ</w:t>
      </w:r>
    </w:p>
    <w:p w:rsidR="009C43D7" w:rsidRDefault="009C43D7">
      <w:pPr>
        <w:pStyle w:val="ConsPlusTitle"/>
        <w:jc w:val="center"/>
      </w:pPr>
      <w:r>
        <w:t>ДЕЙСТВИЙ ДОЛЖНОСТНЫХ ЛИЦ ПРИ ПРОВЕДЕНИИ ПРОВЕРОК В РАМКАХ</w:t>
      </w:r>
    </w:p>
    <w:p w:rsidR="009C43D7" w:rsidRDefault="009C43D7">
      <w:pPr>
        <w:pStyle w:val="ConsPlusTitle"/>
        <w:jc w:val="center"/>
      </w:pPr>
      <w:r>
        <w:t xml:space="preserve">ОСУЩЕСТВЛЕНИЯ ГОСУДАРСТВЕННОГО НАДЗОРА ЗА </w:t>
      </w:r>
      <w:proofErr w:type="gramStart"/>
      <w:r>
        <w:t>ТОРГОВЫМ</w:t>
      </w:r>
      <w:proofErr w:type="gramEnd"/>
    </w:p>
    <w:p w:rsidR="009C43D7" w:rsidRDefault="009C43D7">
      <w:pPr>
        <w:pStyle w:val="ConsPlusTitle"/>
        <w:jc w:val="center"/>
      </w:pPr>
      <w:r>
        <w:t>МОРЕПЛАВАНИЕМ В ЧАСТИ ОБЕСПЕЧЕНИЯ БЕЗОПАСНОСТИ ПЛАВАНИЯ</w:t>
      </w:r>
    </w:p>
    <w:p w:rsidR="009C43D7" w:rsidRDefault="009C43D7">
      <w:pPr>
        <w:pStyle w:val="ConsPlusTitle"/>
        <w:jc w:val="center"/>
      </w:pPr>
      <w:r>
        <w:t>СУДОВ РЫБОПРОМЫСЛОВОГО ФЛОТА В РАЙОНАХ ПРОМЫСЛА</w:t>
      </w:r>
    </w:p>
    <w:p w:rsidR="009C43D7" w:rsidRDefault="009C43D7">
      <w:pPr>
        <w:pStyle w:val="ConsPlusTitle"/>
        <w:jc w:val="center"/>
      </w:pPr>
      <w:r>
        <w:t>ПРИ ОСУЩЕСТВЛЕНИИ РЫБОЛОВСТВА</w:t>
      </w: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ind w:firstLine="540"/>
        <w:jc w:val="both"/>
      </w:pPr>
      <w:r>
        <w:t>В целях оказания методической помощи должностным лицам территориальных органов Росрыболовства, осуществляющим функцию по государственному надзору за торговым мореплаванием в части обеспечения безопасности плавания судов рыбопромыслового флота в районах промысла при осуществлении рыболовства, обязываю: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35" w:history="1">
        <w:r>
          <w:rPr>
            <w:color w:val="0000FF"/>
          </w:rPr>
          <w:t>рекомендации</w:t>
        </w:r>
      </w:hyperlink>
      <w:r>
        <w:t xml:space="preserve"> по порядку действий должностных лиц при проведении проверок в рамках осуществления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рыболовства, а также рекомендовать их применение при проведении мероприятий по надзору в установленной сфере деятельности.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>2. Руководителей территориальных управлений Росрыболовства ознакомить под роспись с настоящим Распоряжением должностных лиц территориальных управлений Росрыболовства непосредственно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рыболовства.</w:t>
      </w: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jc w:val="right"/>
      </w:pPr>
      <w:r>
        <w:t>Заместитель Министра</w:t>
      </w:r>
    </w:p>
    <w:p w:rsidR="009C43D7" w:rsidRDefault="009C43D7">
      <w:pPr>
        <w:pStyle w:val="ConsPlusNormal"/>
        <w:jc w:val="right"/>
      </w:pPr>
      <w:r>
        <w:t>сельского хозяйства</w:t>
      </w:r>
    </w:p>
    <w:p w:rsidR="009C43D7" w:rsidRDefault="009C43D7">
      <w:pPr>
        <w:pStyle w:val="ConsPlusNormal"/>
        <w:jc w:val="right"/>
      </w:pPr>
      <w:r>
        <w:t>Российской Федерации -</w:t>
      </w:r>
    </w:p>
    <w:p w:rsidR="009C43D7" w:rsidRDefault="009C43D7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9C43D7" w:rsidRDefault="009C43D7">
      <w:pPr>
        <w:pStyle w:val="ConsPlusNormal"/>
        <w:jc w:val="right"/>
      </w:pPr>
      <w:r>
        <w:t>агентства по рыболовству</w:t>
      </w:r>
    </w:p>
    <w:p w:rsidR="009C43D7" w:rsidRDefault="009C43D7">
      <w:pPr>
        <w:pStyle w:val="ConsPlusNormal"/>
        <w:jc w:val="right"/>
      </w:pPr>
      <w:r>
        <w:t>И.В.ШЕСТАКОВ</w:t>
      </w: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jc w:val="right"/>
        <w:outlineLvl w:val="0"/>
      </w:pPr>
      <w:r>
        <w:t>Приложение</w:t>
      </w:r>
    </w:p>
    <w:p w:rsidR="009C43D7" w:rsidRDefault="009C43D7">
      <w:pPr>
        <w:pStyle w:val="ConsPlusNormal"/>
        <w:jc w:val="right"/>
      </w:pPr>
      <w:r>
        <w:t xml:space="preserve">к распоряжению </w:t>
      </w:r>
      <w:proofErr w:type="gramStart"/>
      <w:r>
        <w:t>Федерального</w:t>
      </w:r>
      <w:proofErr w:type="gramEnd"/>
    </w:p>
    <w:p w:rsidR="009C43D7" w:rsidRDefault="009C43D7">
      <w:pPr>
        <w:pStyle w:val="ConsPlusNormal"/>
        <w:jc w:val="right"/>
      </w:pPr>
      <w:r>
        <w:t>агентства по рыболовству</w:t>
      </w:r>
    </w:p>
    <w:p w:rsidR="009C43D7" w:rsidRDefault="009C43D7">
      <w:pPr>
        <w:pStyle w:val="ConsPlusNormal"/>
        <w:jc w:val="right"/>
      </w:pPr>
      <w:r>
        <w:t>от 25 августа 2017 г. N 42-р</w:t>
      </w: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Title"/>
        <w:jc w:val="center"/>
      </w:pPr>
      <w:bookmarkStart w:id="0" w:name="P35"/>
      <w:bookmarkEnd w:id="0"/>
      <w:r>
        <w:t>МЕТОДИЧЕСКИЕ РЕКОМЕНДАЦИИ</w:t>
      </w:r>
    </w:p>
    <w:p w:rsidR="009C43D7" w:rsidRDefault="009C43D7">
      <w:pPr>
        <w:pStyle w:val="ConsPlusTitle"/>
        <w:jc w:val="center"/>
      </w:pPr>
      <w:r>
        <w:t>ПО ПОРЯДКУ ДЕЙСТВИЙ ДОЛЖНОСТНЫХ ЛИЦ ПРИ ПРОВЕДЕНИИ ПРОВЕРОК</w:t>
      </w:r>
    </w:p>
    <w:p w:rsidR="009C43D7" w:rsidRDefault="009C43D7">
      <w:pPr>
        <w:pStyle w:val="ConsPlusTitle"/>
        <w:jc w:val="center"/>
      </w:pPr>
      <w:r>
        <w:t xml:space="preserve">В РАМКАХ ОСУЩЕСТВЛЕНИЯ ГОСУДАРСТВЕННОГО НАДЗОРА ЗА </w:t>
      </w:r>
      <w:proofErr w:type="gramStart"/>
      <w:r>
        <w:t>ТОРГОВЫМ</w:t>
      </w:r>
      <w:proofErr w:type="gramEnd"/>
    </w:p>
    <w:p w:rsidR="009C43D7" w:rsidRDefault="009C43D7">
      <w:pPr>
        <w:pStyle w:val="ConsPlusTitle"/>
        <w:jc w:val="center"/>
      </w:pPr>
      <w:r>
        <w:t>МОРЕПЛАВАНИЕМ В ЧАСТИ ОБЕСПЕЧЕНИЯ БЕЗОПАСНОСТИ ПЛАВАНИЯ</w:t>
      </w:r>
    </w:p>
    <w:p w:rsidR="009C43D7" w:rsidRDefault="009C43D7">
      <w:pPr>
        <w:pStyle w:val="ConsPlusTitle"/>
        <w:jc w:val="center"/>
      </w:pPr>
      <w:r>
        <w:t>СУДОВ РЫБОПРОМЫСЛОВОГО ФЛОТА В РАЙОНАХ ПРОМЫСЛА</w:t>
      </w:r>
    </w:p>
    <w:p w:rsidR="009C43D7" w:rsidRDefault="009C43D7">
      <w:pPr>
        <w:pStyle w:val="ConsPlusTitle"/>
        <w:jc w:val="center"/>
      </w:pPr>
      <w:r>
        <w:t>ПРИ ОСУЩЕСТВЛЕНИИ РЫБОЛОВСТВА</w:t>
      </w: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ind w:firstLine="540"/>
        <w:jc w:val="both"/>
      </w:pPr>
      <w:r>
        <w:t xml:space="preserve">1. Настоящие Методические рекомендации применяются при осуществлении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(далее - государственный надзор), в соответствии с полномочиями, установленными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11.06.2008 N 444 "О Федеральном агентстве по рыболовству".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Государственный надзор осуществляется территориальными органами Федерального агентства по рыболовству в установленной сфере деятельности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юридических, лиц и индивидуальных предпринимателей при осуществлении государственного контроля (надзора) и муниципального контроля" и Административным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Федерального агентства по рыболовству по исполнению государственной функции по осуществлению государственного надзора за торговым мореплаванием в</w:t>
      </w:r>
      <w:proofErr w:type="gramEnd"/>
      <w:r>
        <w:t xml:space="preserve"> части обеспечения безопасности плавания судов рыбопромыслового флота в районах промысла при осуществлении рыболовства, утвержденным приказом Минсельхоза России от 19.12.2013 N 489 (далее - Административный регламент Федерального агентства по рыболовству).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>3. Должностные лица территориальных органов Федерального агентства по рыболовству осуществляют государственный надзор (далее - Должностные лица) в соответствии с возложенными на них полномочиями.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>4. Действия Должностных лиц при осуществлении государственного надзора не должны препятствовать производственной деятельности судов рыбопромыслового флота.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выявления при осуществлении мероприятий по надзору признаков нарушения требований законодательства Российской Федерации, надзор за соблюдением которых не входит в компетенцию Росрыболовства, информация о выявленных нарушениях направляется в соответствующий государственный орган в соответствии с установленной компетенцией, с приложением всех имеющихся документов (передача производится любыми доступными способами в т.ч. почтовым отправлением, телеграммой, факсограммой, телефонограммой или с использованием информационно-телекоммуникационной сети</w:t>
      </w:r>
      <w:proofErr w:type="gramEnd"/>
      <w:r>
        <w:t xml:space="preserve"> "</w:t>
      </w:r>
      <w:proofErr w:type="gramStart"/>
      <w:r>
        <w:t>Интернет").</w:t>
      </w:r>
      <w:proofErr w:type="gramEnd"/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6. Состав, последовательность и сроки выполнения административных процедур и административных действий при осуществлении государственного надзора определяются Административным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Федерального агентства по рыболовству.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>7. При осуществлении мероприятий по надзору в установленной сфере деятельности Должностные лица руководствуются нормами международных договоров Российской Федерации, федеральных законов и иных нормативных правовых актов Российской Федерации в области безопасности торгового мореплавания в части обеспечения безопасности плавания судов рыбопромыслового флота в районах промысла при осуществлении рыболовства (обязательные требования) и проверяют выполнение обязательных требований установленных, в том числе (</w:t>
      </w:r>
      <w:proofErr w:type="gramStart"/>
      <w:r>
        <w:t>но</w:t>
      </w:r>
      <w:proofErr w:type="gramEnd"/>
      <w:r>
        <w:t xml:space="preserve"> не ограничиваясь) следующими нормативными актами: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Международная </w:t>
      </w:r>
      <w:hyperlink r:id="rId10" w:history="1">
        <w:r>
          <w:rPr>
            <w:color w:val="0000FF"/>
          </w:rPr>
          <w:t>конвенция</w:t>
        </w:r>
      </w:hyperlink>
      <w:r>
        <w:t xml:space="preserve"> по охране человеческой жизни на море 1974 года;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Международный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по управлению безопасной эксплуатацией судов и предотвращением загрязнения;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Международная </w:t>
      </w:r>
      <w:hyperlink r:id="rId12" w:history="1">
        <w:r>
          <w:rPr>
            <w:color w:val="0000FF"/>
          </w:rPr>
          <w:t>конвенция</w:t>
        </w:r>
      </w:hyperlink>
      <w:r>
        <w:t xml:space="preserve"> о подготовке и дипломировании моряков и несении вахты 1978 года;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Международная </w:t>
      </w:r>
      <w:hyperlink r:id="rId13" w:history="1">
        <w:r>
          <w:rPr>
            <w:color w:val="0000FF"/>
          </w:rPr>
          <w:t>конвенция</w:t>
        </w:r>
      </w:hyperlink>
      <w:r>
        <w:t xml:space="preserve"> о подготовке и дипломировании персонала рыболовных судов и несении вахты 1995 года;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Международный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по спасательным средствам;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Международный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остойчивости судов в неповрежденном состоянии 2008 года;</w:t>
      </w:r>
    </w:p>
    <w:p w:rsidR="009C43D7" w:rsidRDefault="009C43D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Конвенция</w:t>
        </w:r>
      </w:hyperlink>
      <w:r>
        <w:t xml:space="preserve"> Организации Объединенных Наций по морскому праву;</w:t>
      </w:r>
    </w:p>
    <w:p w:rsidR="009C43D7" w:rsidRDefault="009C43D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Конвенция</w:t>
        </w:r>
      </w:hyperlink>
      <w:r>
        <w:t xml:space="preserve"> о Международных правилах предупреждения столкновений судов в море 1972 года;</w:t>
      </w:r>
    </w:p>
    <w:p w:rsidR="009C43D7" w:rsidRDefault="009C43D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Кодекс</w:t>
        </w:r>
      </w:hyperlink>
      <w:r>
        <w:t xml:space="preserve"> торгового мореплавания Российской Федерации;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20.12.2004 N 166-ФЗ "О рыболовстве и сохранении водных биологических ресурсов";</w:t>
      </w:r>
    </w:p>
    <w:p w:rsidR="009C43D7" w:rsidRDefault="009C43D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Устав</w:t>
        </w:r>
      </w:hyperlink>
      <w:r>
        <w:t xml:space="preserve"> о дисциплине работников рыбопромыслового флота Российской Федерации, утвержденный постановлением Правительства Российской Федерации от 21.09.2000 N 708;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о безопасности объектов морского транспорта, утвержденный постановлением Правительства Российской Федерации от 12.08.2010 N 620;</w:t>
      </w:r>
    </w:p>
    <w:p w:rsidR="009C43D7" w:rsidRDefault="009C43D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Правила</w:t>
        </w:r>
      </w:hyperlink>
      <w:r>
        <w:t xml:space="preserve"> ведения судовой роли на судах рыбопромыслового флота Российской Федерации, утвержденные приказом Госкомрыболовства Российской Федерации от 03.03.2004 N 112 (Зарегистрировано в Минюсте России 09.03.2004 N 5655);</w:t>
      </w:r>
    </w:p>
    <w:p w:rsidR="009C43D7" w:rsidRDefault="009C43D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Правила</w:t>
        </w:r>
      </w:hyperlink>
      <w:r>
        <w:t xml:space="preserve"> ведения журналов судов, утвержденные приказом Минтранса России от 10.05.2011 N 133 (Зарегистрировано в Минюсте России 28.06.2011 N 21199);</w:t>
      </w:r>
    </w:p>
    <w:p w:rsidR="009C43D7" w:rsidRDefault="009C43D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Устав</w:t>
        </w:r>
      </w:hyperlink>
      <w:r>
        <w:t xml:space="preserve"> службы на судах рыбопромыслового флота Российской Федерации, утвержденный приказом Роскомрыболовства от 30.08.1995 N 140 (Зарегистрировано в Минюсте России 11.10.1995 N 958);</w:t>
      </w:r>
    </w:p>
    <w:p w:rsidR="009C43D7" w:rsidRDefault="009C43D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Правила</w:t>
        </w:r>
      </w:hyperlink>
      <w:r>
        <w:t xml:space="preserve"> радиосвязи морской подвижной службы и морской подвижной спутниковой службы Российской Федерации, утвержденные приказами Минтранса Российской Федерации N 137, Минсвязи Российской Федерации N 190, Госкомрыболовства Российской Федерации N 291 от 04.11.2000 (Зарегистрировано в Минюсте России 21.12.2000 N 2503);</w:t>
      </w:r>
    </w:p>
    <w:p w:rsidR="009C43D7" w:rsidRDefault="009C43D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Положение</w:t>
        </w:r>
      </w:hyperlink>
      <w:r>
        <w:t xml:space="preserve"> о дипломировании членов экипажей морских судов, утвержденное приказом Минтранса России от 15.03.2012 N 62 (Зарегистрировано в Минюсте России 04.06.2012 N 24456);</w:t>
      </w:r>
    </w:p>
    <w:p w:rsidR="009C43D7" w:rsidRDefault="009C43D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Условия</w:t>
        </w:r>
      </w:hyperlink>
      <w:r>
        <w:t>, на которых иностранные граждане и лица без гражданства могут входить в состав экипажа судна рыбопромыслового флота, плавающего</w:t>
      </w:r>
      <w:proofErr w:type="gramStart"/>
      <w:r>
        <w:t xml:space="preserve"> П</w:t>
      </w:r>
      <w:proofErr w:type="gramEnd"/>
      <w:r>
        <w:t>од Государственным флагом Российской Федерации, утвержденные приказом Госкомрыболовства Российской Федерации от 29.07.2002 N 299 (Зарегистрировано в Минюсте России 23.08.2002 N 3721);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>Правила рыболовства, утвержденные федеральным органом исполнительной власти в области рыболовства для каждого рыбохозяйственного бассейна.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8. В соответствии с Административным </w:t>
      </w:r>
      <w:hyperlink r:id="rId28" w:history="1">
        <w:r>
          <w:rPr>
            <w:color w:val="0000FF"/>
          </w:rPr>
          <w:t>регламентом</w:t>
        </w:r>
      </w:hyperlink>
      <w:r>
        <w:t xml:space="preserve"> Федерального агентства по рыболовству при осуществлении государственного надзора Должностное лицо не вправе: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>- проверять выполнение обязательных требований, если такие требования не относятся к полномочиям Росрыболовства, его территориальных управлений;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>- проверять выполнение требований, установленных нормативными правовыми актами органов исполнительной власти СССР и РСФСР не соответствующих законодательству Российской Федерации.</w:t>
      </w:r>
    </w:p>
    <w:p w:rsidR="009C43D7" w:rsidRDefault="009C43D7">
      <w:pPr>
        <w:pStyle w:val="ConsPlusNormal"/>
        <w:spacing w:before="220"/>
        <w:ind w:firstLine="540"/>
        <w:jc w:val="both"/>
      </w:pPr>
      <w:r>
        <w:t xml:space="preserve">9. В целях обеспечения единства в понимании при определении соблюдения обязательных требований, а также в целях обеспечения эффективности осуществления мероприятий по государственному надзору, рекомендуется использовать Лист осмотра (проверки) судна в </w:t>
      </w:r>
      <w:hyperlink w:anchor="P88" w:history="1">
        <w:r>
          <w:rPr>
            <w:color w:val="0000FF"/>
          </w:rPr>
          <w:t>форме</w:t>
        </w:r>
      </w:hyperlink>
      <w:r>
        <w:t>, приведенной в приложении к настоящим Методическим рекомендациям.</w:t>
      </w: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jc w:val="right"/>
        <w:outlineLvl w:val="1"/>
      </w:pPr>
      <w:r>
        <w:t>Приложение</w:t>
      </w:r>
    </w:p>
    <w:p w:rsidR="009C43D7" w:rsidRDefault="009C43D7">
      <w:pPr>
        <w:pStyle w:val="ConsPlusNormal"/>
        <w:jc w:val="right"/>
      </w:pPr>
      <w:r>
        <w:t>к Методическим рекомендациям</w:t>
      </w:r>
    </w:p>
    <w:p w:rsidR="009C43D7" w:rsidRDefault="009C43D7">
      <w:pPr>
        <w:pStyle w:val="ConsPlusNormal"/>
        <w:jc w:val="right"/>
      </w:pPr>
      <w:r>
        <w:t>утвержденным Распоряжением</w:t>
      </w:r>
    </w:p>
    <w:p w:rsidR="009C43D7" w:rsidRDefault="009C43D7">
      <w:pPr>
        <w:pStyle w:val="ConsPlusNormal"/>
        <w:jc w:val="right"/>
      </w:pPr>
      <w:r>
        <w:t>от 25 августа 2017 г. N 42-р</w:t>
      </w: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jc w:val="right"/>
      </w:pPr>
      <w:r>
        <w:t xml:space="preserve">Рекомендуемый формат </w:t>
      </w:r>
      <w:proofErr w:type="gramStart"/>
      <w:r>
        <w:t>внутриведомственного</w:t>
      </w:r>
      <w:proofErr w:type="gramEnd"/>
    </w:p>
    <w:p w:rsidR="009C43D7" w:rsidRDefault="009C43D7">
      <w:pPr>
        <w:pStyle w:val="ConsPlusNormal"/>
        <w:jc w:val="right"/>
      </w:pPr>
      <w:r>
        <w:t>Листа осмотра (проверки) судна</w:t>
      </w: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jc w:val="center"/>
      </w:pPr>
      <w:r>
        <w:t>ФЕДЕРАЛЬНОЕ АГЕНТСТВО ПО РЫБОЛОВСТВУ</w:t>
      </w:r>
    </w:p>
    <w:p w:rsidR="009C43D7" w:rsidRDefault="009C43D7">
      <w:pPr>
        <w:pStyle w:val="ConsPlusNormal"/>
        <w:jc w:val="center"/>
      </w:pPr>
      <w:r>
        <w:t>___________________________ ТУ Росрыболовства</w:t>
      </w: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jc w:val="center"/>
      </w:pPr>
      <w:bookmarkStart w:id="1" w:name="P88"/>
      <w:bookmarkEnd w:id="1"/>
      <w:r>
        <w:t>Лист осмотра (проверки) судна</w:t>
      </w: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sectPr w:rsidR="009C43D7" w:rsidSect="00401F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2494"/>
        <w:gridCol w:w="2437"/>
        <w:gridCol w:w="1927"/>
      </w:tblGrid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Дата, время (UTC) и координаты места начала проверки (осмотра)</w:t>
            </w:r>
          </w:p>
        </w:tc>
        <w:tc>
          <w:tcPr>
            <w:tcW w:w="6858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Дата, время (UTC) и координаты места окончания проверки (осмотра)</w:t>
            </w:r>
          </w:p>
        </w:tc>
        <w:tc>
          <w:tcPr>
            <w:tcW w:w="6858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Бортовой номер и название судна</w:t>
            </w:r>
          </w:p>
        </w:tc>
        <w:tc>
          <w:tcPr>
            <w:tcW w:w="6858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proofErr w:type="gramStart"/>
            <w:r>
              <w:t>Судовладелец (название, ИНН, юридический и почтовый адреса, N телефона, N факса, e-mail</w:t>
            </w:r>
            <w:proofErr w:type="gramEnd"/>
          </w:p>
        </w:tc>
        <w:tc>
          <w:tcPr>
            <w:tcW w:w="6858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11676" w:type="dxa"/>
            <w:gridSpan w:val="4"/>
          </w:tcPr>
          <w:p w:rsidR="009C43D7" w:rsidRDefault="009C43D7">
            <w:pPr>
              <w:pStyle w:val="ConsPlusNormal"/>
              <w:jc w:val="center"/>
            </w:pPr>
            <w:r>
              <w:t>ДАННЫЕ СУДНА</w:t>
            </w: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ПОРТ ПРИПИСКИ</w:t>
            </w:r>
          </w:p>
        </w:tc>
        <w:tc>
          <w:tcPr>
            <w:tcW w:w="249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437" w:type="dxa"/>
          </w:tcPr>
          <w:p w:rsidR="009C43D7" w:rsidRDefault="009C43D7">
            <w:pPr>
              <w:pStyle w:val="ConsPlusNormal"/>
            </w:pPr>
            <w:r>
              <w:t>КЛАСС СУДНА</w:t>
            </w:r>
          </w:p>
        </w:tc>
        <w:tc>
          <w:tcPr>
            <w:tcW w:w="1927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ФЛАГ</w:t>
            </w:r>
          </w:p>
        </w:tc>
        <w:tc>
          <w:tcPr>
            <w:tcW w:w="249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437" w:type="dxa"/>
          </w:tcPr>
          <w:p w:rsidR="009C43D7" w:rsidRDefault="009C43D7">
            <w:pPr>
              <w:pStyle w:val="ConsPlusNormal"/>
            </w:pPr>
            <w:r>
              <w:t>ТИП СУДНА</w:t>
            </w:r>
          </w:p>
        </w:tc>
        <w:tc>
          <w:tcPr>
            <w:tcW w:w="1927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ПОЗЫВНОЙ СИГНАЛ</w:t>
            </w:r>
          </w:p>
        </w:tc>
        <w:tc>
          <w:tcPr>
            <w:tcW w:w="249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437" w:type="dxa"/>
          </w:tcPr>
          <w:p w:rsidR="009C43D7" w:rsidRDefault="009C43D7">
            <w:pPr>
              <w:pStyle w:val="ConsPlusNormal"/>
            </w:pPr>
          </w:p>
        </w:tc>
        <w:tc>
          <w:tcPr>
            <w:tcW w:w="1927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НОМЕР ИМО (ПРИ НАЛИЧИИ)</w:t>
            </w:r>
          </w:p>
        </w:tc>
        <w:tc>
          <w:tcPr>
            <w:tcW w:w="249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437" w:type="dxa"/>
          </w:tcPr>
          <w:p w:rsidR="009C43D7" w:rsidRDefault="009C43D7">
            <w:pPr>
              <w:pStyle w:val="ConsPlusNormal"/>
            </w:pPr>
          </w:p>
        </w:tc>
        <w:tc>
          <w:tcPr>
            <w:tcW w:w="1927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ВАЛОВАЯ ВМЕСТИМОСТЬ</w:t>
            </w:r>
          </w:p>
        </w:tc>
        <w:tc>
          <w:tcPr>
            <w:tcW w:w="249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437" w:type="dxa"/>
          </w:tcPr>
          <w:p w:rsidR="009C43D7" w:rsidRDefault="009C43D7">
            <w:pPr>
              <w:pStyle w:val="ConsPlusNormal"/>
            </w:pPr>
          </w:p>
        </w:tc>
        <w:tc>
          <w:tcPr>
            <w:tcW w:w="1927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КОЛИЧЕСТВО ЧЛЕНОВ ЭКИПАЖА</w:t>
            </w:r>
          </w:p>
        </w:tc>
        <w:tc>
          <w:tcPr>
            <w:tcW w:w="249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437" w:type="dxa"/>
          </w:tcPr>
          <w:p w:rsidR="009C43D7" w:rsidRDefault="009C43D7">
            <w:pPr>
              <w:pStyle w:val="ConsPlusNormal"/>
            </w:pPr>
            <w:r>
              <w:t>КОЛИЧЕСТВО ПАССАЖИРОВ</w:t>
            </w:r>
          </w:p>
        </w:tc>
        <w:tc>
          <w:tcPr>
            <w:tcW w:w="1927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ФИО ДОЛЖНОСТНЫХ ЛИЦ ПРОВОДИВШИХ ПРОВЕРКУ (ОСМОТР)</w:t>
            </w:r>
          </w:p>
        </w:tc>
        <w:tc>
          <w:tcPr>
            <w:tcW w:w="6858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ФИО И ДОЛЖНОСТЬ ЭКСПЕРТОВ, ПРИВЛЕКАЕМЫХ К ПРОВЕРКЕ (ОСМОТРУ) СУДНА</w:t>
            </w:r>
          </w:p>
        </w:tc>
        <w:tc>
          <w:tcPr>
            <w:tcW w:w="6858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ФИО КАПИТАНА</w:t>
            </w:r>
          </w:p>
        </w:tc>
        <w:tc>
          <w:tcPr>
            <w:tcW w:w="6858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ФИО СТАРШЕГО ПОМОЩНИКА</w:t>
            </w:r>
          </w:p>
        </w:tc>
        <w:tc>
          <w:tcPr>
            <w:tcW w:w="6858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4818" w:type="dxa"/>
          </w:tcPr>
          <w:p w:rsidR="009C43D7" w:rsidRDefault="009C43D7">
            <w:pPr>
              <w:pStyle w:val="ConsPlusNormal"/>
            </w:pPr>
            <w:r>
              <w:t>ФИО СТАРШЕГО МЕХАНИКА</w:t>
            </w:r>
          </w:p>
        </w:tc>
        <w:tc>
          <w:tcPr>
            <w:tcW w:w="6858" w:type="dxa"/>
            <w:gridSpan w:val="3"/>
          </w:tcPr>
          <w:p w:rsidR="009C43D7" w:rsidRDefault="009C43D7">
            <w:pPr>
              <w:pStyle w:val="ConsPlusNormal"/>
            </w:pPr>
          </w:p>
        </w:tc>
      </w:tr>
    </w:tbl>
    <w:p w:rsidR="009C43D7" w:rsidRDefault="009C43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191"/>
        <w:gridCol w:w="964"/>
        <w:gridCol w:w="510"/>
        <w:gridCol w:w="2438"/>
        <w:gridCol w:w="1191"/>
        <w:gridCol w:w="964"/>
        <w:gridCol w:w="964"/>
      </w:tblGrid>
      <w:tr w:rsidR="009C43D7">
        <w:tc>
          <w:tcPr>
            <w:tcW w:w="11680" w:type="dxa"/>
            <w:gridSpan w:val="8"/>
          </w:tcPr>
          <w:p w:rsidR="009C43D7" w:rsidRDefault="009C43D7">
            <w:pPr>
              <w:pStyle w:val="ConsPlusNormal"/>
              <w:jc w:val="center"/>
            </w:pPr>
            <w:r>
              <w:t>ПРОВЕРКА СУДОВОЙ ДОКУМЕНТАЦИИ</w:t>
            </w: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Название документа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Организация, выдавшая или утвердившая документ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r>
              <w:t>Основание для выдачи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  <w:r>
              <w:t>Применим в отношении судна</w:t>
            </w: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  <w:r>
              <w:t>Наличие</w:t>
            </w: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  <w:r>
              <w:t>Срок действия</w:t>
            </w: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Свидетельство о праве плавания под Государственным флагом РФ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Капитан порта ___________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Ст. 25</w:t>
              </w:r>
            </w:hyperlink>
            <w:r>
              <w:t xml:space="preserve"> Кодекса торгового мореплавания Российской Федерации (далее - КТМ РФ)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Свидетельство о праве собственности на судно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Капитан порта ___________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Ст. 25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Судовой билет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Капитан порта _____________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Ст. 27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Свидетельство (документ) о минимальном безопасном составе экипажа судна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Капитан порта ___________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Ст. 53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Копия Документа о соответствии (ДСК)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ФГБУ "_________ ЭО АСР"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r>
              <w:t xml:space="preserve">Международный </w:t>
            </w:r>
            <w:hyperlink r:id="rId33" w:history="1">
              <w:r>
                <w:rPr>
                  <w:color w:val="0000FF"/>
                </w:rPr>
                <w:t>кодекс</w:t>
              </w:r>
            </w:hyperlink>
            <w:r>
              <w:t xml:space="preserve"> по управлению безопасной эксплуатацией судов и предотвращением загрязнения (далее - МКУБ)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Свидетельство об управлении безопасностью (СвУБ)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ФГБУ "_________ ЭО АСР"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МКУБ</w:t>
              </w:r>
            </w:hyperlink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Классификационное свидетельство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Ст. 24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Свидетельство на оборудование и снабжение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ФАУ Российский морской регистр судоходства (РМРС)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Ст. 23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Свидетельство о грузовой марке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РМРС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Ст. 25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Международное мерительное свидетельство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РМРС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Ст. 25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Международное свидетельство о предотвращении загрязнения нефтью с дополнением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РМРС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Ст. 25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Международное свидетельство о предотвращении загрязнения сточными водами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РМРС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Ст. 23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 xml:space="preserve">Свидетельство о соответствии оборудования и устройств судна требованиям </w:t>
            </w:r>
            <w:hyperlink r:id="rId41" w:history="1">
              <w:r>
                <w:rPr>
                  <w:color w:val="0000FF"/>
                </w:rPr>
                <w:t>Приложения V</w:t>
              </w:r>
            </w:hyperlink>
            <w:r>
              <w:t xml:space="preserve"> Международного кодекса МАРПОЛ 73/78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РМРС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Ст. 23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Международное свидетельство о предотвращении загрязнения атмосферы с дополнениями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РМРС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Ст. 23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Лицензия судовой радиостанции (разрешение на судовую радиостанцию)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Роскомнадзор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Ст. 25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Свидетельство соответствия технических средств контроля (ТСК)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ФГБУ ЦСМС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Ст. 19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20</w:t>
              </w:r>
            </w:hyperlink>
            <w:r>
              <w:t xml:space="preserve"> Федерального закона от 20.12.2004 N 166-ФЗ "О рыболовстве и сохранении водных биологических ресурсов"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Судовой план чрезвычайных мер по борьбе с загрязнением нефтью (SOPEP)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РМРС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Ст. 25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Судовой план управления мусором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РМРС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Ст. 23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План противопожарной защиты (FIRE PLAN)</w:t>
            </w:r>
          </w:p>
        </w:tc>
        <w:tc>
          <w:tcPr>
            <w:tcW w:w="2665" w:type="dxa"/>
            <w:gridSpan w:val="3"/>
          </w:tcPr>
          <w:p w:rsidR="009C43D7" w:rsidRDefault="009C43D7">
            <w:pPr>
              <w:pStyle w:val="ConsPlusNormal"/>
            </w:pPr>
            <w:r>
              <w:t>РМРС</w:t>
            </w:r>
          </w:p>
        </w:tc>
        <w:tc>
          <w:tcPr>
            <w:tcW w:w="2438" w:type="dxa"/>
          </w:tcPr>
          <w:p w:rsidR="009C43D7" w:rsidRDefault="009C43D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Ст. 23</w:t>
              </w:r>
            </w:hyperlink>
            <w:r>
              <w:t xml:space="preserve"> КТМ РФ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11680" w:type="dxa"/>
            <w:gridSpan w:val="8"/>
          </w:tcPr>
          <w:p w:rsidR="009C43D7" w:rsidRDefault="009C43D7">
            <w:pPr>
              <w:pStyle w:val="ConsPlusNormal"/>
              <w:jc w:val="center"/>
            </w:pPr>
            <w:r>
              <w:t>ПРОВЕРКА УПРАВЛЕНИЯ БЕЗОПАСНОСТЬЮ</w:t>
            </w:r>
          </w:p>
        </w:tc>
      </w:tr>
      <w:tr w:rsidR="009C43D7">
        <w:tc>
          <w:tcPr>
            <w:tcW w:w="3458" w:type="dxa"/>
            <w:vMerge w:val="restart"/>
          </w:tcPr>
          <w:p w:rsidR="009C43D7" w:rsidRDefault="009C43D7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  <w:jc w:val="center"/>
            </w:pPr>
            <w:r>
              <w:t>Применим в отношении судна</w:t>
            </w:r>
          </w:p>
        </w:tc>
        <w:tc>
          <w:tcPr>
            <w:tcW w:w="964" w:type="dxa"/>
          </w:tcPr>
          <w:p w:rsidR="009C43D7" w:rsidRDefault="009C43D7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2948" w:type="dxa"/>
            <w:gridSpan w:val="2"/>
            <w:vMerge w:val="restart"/>
          </w:tcPr>
          <w:p w:rsidR="009C43D7" w:rsidRDefault="009C43D7">
            <w:pPr>
              <w:pStyle w:val="ConsPlusNormal"/>
              <w:jc w:val="center"/>
            </w:pPr>
            <w:r>
              <w:t>Ссылка на требования нормативного правового акта</w:t>
            </w:r>
          </w:p>
        </w:tc>
        <w:tc>
          <w:tcPr>
            <w:tcW w:w="3119" w:type="dxa"/>
            <w:gridSpan w:val="3"/>
            <w:vMerge w:val="restart"/>
          </w:tcPr>
          <w:p w:rsidR="009C43D7" w:rsidRDefault="009C43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C43D7">
        <w:tc>
          <w:tcPr>
            <w:tcW w:w="3458" w:type="dxa"/>
            <w:vMerge/>
          </w:tcPr>
          <w:p w:rsidR="009C43D7" w:rsidRDefault="009C43D7"/>
        </w:tc>
        <w:tc>
          <w:tcPr>
            <w:tcW w:w="2155" w:type="dxa"/>
            <w:gridSpan w:val="2"/>
          </w:tcPr>
          <w:p w:rsidR="009C43D7" w:rsidRDefault="009C43D7">
            <w:pPr>
              <w:pStyle w:val="ConsPlusNormal"/>
              <w:jc w:val="center"/>
            </w:pPr>
            <w:r>
              <w:t>Отметить нужное</w:t>
            </w:r>
          </w:p>
        </w:tc>
        <w:tc>
          <w:tcPr>
            <w:tcW w:w="2948" w:type="dxa"/>
            <w:gridSpan w:val="2"/>
            <w:vMerge/>
          </w:tcPr>
          <w:p w:rsidR="009C43D7" w:rsidRDefault="009C43D7"/>
        </w:tc>
        <w:tc>
          <w:tcPr>
            <w:tcW w:w="3119" w:type="dxa"/>
            <w:gridSpan w:val="3"/>
            <w:vMerge/>
          </w:tcPr>
          <w:p w:rsidR="009C43D7" w:rsidRDefault="009C43D7"/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 судне имеется План действий в аварийных ситуациях (процедуры, инструкции по действиям в таких ситуациях, их устранению)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пп. 5 п. 1.4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п. 7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п. 8.1</w:t>
              </w:r>
            </w:hyperlink>
            <w:r>
              <w:t xml:space="preserve"> МКУБ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 судне имеется Перечень потенциально возможных аварийных ситуаций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п. 8.1</w:t>
              </w:r>
            </w:hyperlink>
            <w:r>
              <w:t xml:space="preserve"> МКУБ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 судне имеется подтверждение ознакомления членов экипажа с процедурой действий в аварийных ситуациях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п. 6.3</w:t>
              </w:r>
            </w:hyperlink>
            <w:r>
              <w:t xml:space="preserve"> МКУБ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 судне имеется подтверждение ознакомления членов экипажа с процедурой использования линий связи в аварийных ситуациях (установлен объем полномочий и линия связи между персоналом на березу и на судне, а также внутренней связи, порядок передачи сообщений об авариях)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пп. 3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пп. 4 п. 1.4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п. 9.1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п. 6.3</w:t>
              </w:r>
            </w:hyperlink>
            <w:r>
              <w:t xml:space="preserve"> МКУБ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Обеспечена подготовка судового персонала, вовлеченного в систему управления безопасностью (СУБ), в части понимания соответствующих норм, правил, кодексов и руководств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п. 6.4</w:t>
              </w:r>
            </w:hyperlink>
            <w:r>
              <w:t xml:space="preserve"> МКУБ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Имеются должностные инструкции членов экипажа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пп. 2 п. 1.4</w:t>
              </w:r>
            </w:hyperlink>
            <w:r>
              <w:t xml:space="preserve"> МКУБ, </w:t>
            </w:r>
            <w:hyperlink r:id="rId61" w:history="1">
              <w:r>
                <w:rPr>
                  <w:color w:val="0000FF"/>
                </w:rPr>
                <w:t>п. 9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п. 22</w:t>
              </w:r>
            </w:hyperlink>
            <w:r>
              <w:t xml:space="preserve"> Устава службы на судах рыбопромыслового флота Российской Федерации, </w:t>
            </w:r>
            <w:proofErr w:type="gramStart"/>
            <w:r>
              <w:t>утвержденный</w:t>
            </w:r>
            <w:proofErr w:type="gramEnd"/>
            <w:r>
              <w:t xml:space="preserve"> приказом Роскомрыболовства от 30.08.1995 N 140 (далее - Устава службы на судах рыбопромыслового флота)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Лица, занимающие должности капитана судна, старшего помощника капитана судна, старшего механика и радиоспециалиста, являются гражданам и Российской Федерации, наличие в составе экипажа иностранных граждан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Ст. 56</w:t>
              </w:r>
            </w:hyperlink>
            <w:r>
              <w:t xml:space="preserve"> КТМ РФ. </w:t>
            </w:r>
            <w:hyperlink r:id="rId64" w:history="1">
              <w:r>
                <w:rPr>
                  <w:color w:val="0000FF"/>
                </w:rPr>
                <w:t>Условия</w:t>
              </w:r>
            </w:hyperlink>
            <w:r>
              <w:t>, на которых иностранные граждане и лица без гражданства могут входить в состав экипажа судна рыбопромыслового флота, плавающего под Государственным флагом Российской Федерации, утвержденные приказом Госкомрыболовства Российской Федерации от 29.07.2002 N 299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Судно укомплектовано экипажем согласно требованиям к данному типу судна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Ст. 53</w:t>
              </w:r>
            </w:hyperlink>
            <w:r>
              <w:t xml:space="preserve"> КТМ РФ, </w:t>
            </w:r>
            <w:hyperlink r:id="rId66" w:history="1">
              <w:r>
                <w:rPr>
                  <w:color w:val="0000FF"/>
                </w:rPr>
                <w:t>п. 6.2</w:t>
              </w:r>
            </w:hyperlink>
            <w:r>
              <w:t xml:space="preserve"> МКУБ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 судне ведется судовой журнал в соответствии с установленными правилами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Ст. 32</w:t>
              </w:r>
            </w:hyperlink>
            <w:r>
              <w:t xml:space="preserve"> КТМ РФ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Судно оснащено спасательными средствами, аварийным снабжением, комплектом запасных частей, инструментов и расходного материала для устранения повреждений в аварийных случаях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п. 113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 (далее - Технический регламент о безопасности объектов морского транспорта)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 судне имеется подтверждение проверок аварийного, противопожарного и спасательного оборудования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пп. "у" п. 14</w:t>
              </w:r>
            </w:hyperlink>
            <w:r>
              <w:t xml:space="preserve"> Технического регламента о безопасности объектов морского транспорта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Экипаж имеет навыки использования индивидуальных и коллективных спасательных средств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п. 22</w:t>
              </w:r>
            </w:hyperlink>
            <w:r>
              <w:t xml:space="preserve"> Устава службы на судах рыбопромыслового флота, </w:t>
            </w:r>
            <w:hyperlink r:id="rId71" w:history="1">
              <w:r>
                <w:rPr>
                  <w:color w:val="0000FF"/>
                </w:rPr>
                <w:t>п. 8.2</w:t>
              </w:r>
            </w:hyperlink>
            <w:r>
              <w:t xml:space="preserve"> МКУБ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 судне имеется откорректированное расписание по тревогам (в том числе надкоечное)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п. 210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п. 212</w:t>
              </w:r>
            </w:hyperlink>
            <w:r>
              <w:t xml:space="preserve"> Устава службы на судах рыбопромыслового флота, </w:t>
            </w:r>
            <w:hyperlink r:id="rId74" w:history="1">
              <w:r>
                <w:rPr>
                  <w:color w:val="0000FF"/>
                </w:rPr>
                <w:t>п. 8</w:t>
              </w:r>
            </w:hyperlink>
            <w:r>
              <w:t xml:space="preserve"> МКУБ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Экипаж знает сигналы тревог и свои обязанности по тревогам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п. 211</w:t>
              </w:r>
            </w:hyperlink>
            <w:r>
              <w:t xml:space="preserve"> Устава службы на судах рыбопромыслового флота, </w:t>
            </w:r>
            <w:hyperlink r:id="rId76" w:history="1">
              <w:r>
                <w:rPr>
                  <w:color w:val="0000FF"/>
                </w:rPr>
                <w:t>п. 8</w:t>
              </w:r>
            </w:hyperlink>
            <w:r>
              <w:t xml:space="preserve"> МКУБ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 судне имеется план-график проведения учебных занятий и тревог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пп. 12 п. 43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п. 213</w:t>
              </w:r>
            </w:hyperlink>
            <w:r>
              <w:t xml:space="preserve"> Устава службы на судах рыбопромыслового флота, </w:t>
            </w:r>
            <w:hyperlink r:id="rId79" w:history="1">
              <w:r>
                <w:rPr>
                  <w:color w:val="0000FF"/>
                </w:rPr>
                <w:t>п. 6.5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8</w:t>
              </w:r>
            </w:hyperlink>
            <w:r>
              <w:t xml:space="preserve"> МКУБ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Ведутся записи в судовых журналах о проведении занятий и учебных тревог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п. 6.5</w:t>
              </w:r>
            </w:hyperlink>
            <w:r>
              <w:t xml:space="preserve"> МКУБ, </w:t>
            </w:r>
            <w:hyperlink r:id="rId82" w:history="1">
              <w:r>
                <w:rPr>
                  <w:color w:val="0000FF"/>
                </w:rPr>
                <w:t>п. 30</w:t>
              </w:r>
            </w:hyperlink>
            <w:r>
              <w:t xml:space="preserve"> Правил ведения журналов судов, утвержденных приказом Минтранса России от 10.05.2011 N 133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 судне имеются судовые расписания: штатное, по судовым тревогам, по заведованиям, по швартовным операциям, промысловое, по распорядку жизни экипажа, его размещению и правилам поведения на судне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п. 7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п. 12</w:t>
              </w:r>
            </w:hyperlink>
            <w:r>
              <w:t xml:space="preserve"> Устава службы на судах рыбопромыслового флота, </w:t>
            </w:r>
            <w:hyperlink r:id="rId85" w:history="1">
              <w:r>
                <w:rPr>
                  <w:color w:val="0000FF"/>
                </w:rPr>
                <w:t>п. 7</w:t>
              </w:r>
            </w:hyperlink>
            <w:r>
              <w:t xml:space="preserve"> МКУБ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Наличие на судне навигационного оборудования и приборов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правило 12 Главы V</w:t>
              </w:r>
            </w:hyperlink>
            <w:r>
              <w:t xml:space="preserve"> Международной конвенции по охране человеческой жизни на море 1974 года, </w:t>
            </w:r>
            <w:hyperlink r:id="rId87" w:history="1">
              <w:r>
                <w:rPr>
                  <w:color w:val="0000FF"/>
                </w:rPr>
                <w:t>"а" п. 4 ст. 94</w:t>
              </w:r>
            </w:hyperlink>
            <w:r>
              <w:t xml:space="preserve"> Конвенции Организации Объединенных Наций по морскому праву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 судне имеется откорректированный комплект навигационных карт и пособий по району плавания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п. 35</w:t>
              </w:r>
            </w:hyperlink>
            <w:r>
              <w:t xml:space="preserve"> Устава службы на судах рыбопромыслового флота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 судне ведется расчет остойчивости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Гл. 2</w:t>
              </w:r>
            </w:hyperlink>
            <w:r>
              <w:t xml:space="preserve"> Международного кодекса остойчивости судов в неповрежденном состоянии 2008 года, </w:t>
            </w:r>
            <w:hyperlink r:id="rId90" w:history="1">
              <w:r>
                <w:rPr>
                  <w:color w:val="0000FF"/>
                </w:rPr>
                <w:t>п. 36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п. 208</w:t>
              </w:r>
            </w:hyperlink>
            <w:r>
              <w:t xml:space="preserve"> Устава службы на судах рыбопромыслового флота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Экипаж укомплектован в соответствии с судовой ролью и свидетельством о минимальном составе экипажа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п. 3</w:t>
              </w:r>
            </w:hyperlink>
            <w:r>
              <w:t xml:space="preserve"> Правил ведения судовой роли на судах рыбопромыслового флота Российской Федерации, утвержденных приказом Госкомрыболовства Российской Федерации от 03.03.2004 N 112, </w:t>
            </w:r>
            <w:hyperlink r:id="rId93" w:history="1">
              <w:r>
                <w:rPr>
                  <w:color w:val="0000FF"/>
                </w:rPr>
                <w:t>ст. 32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ст. 53</w:t>
              </w:r>
            </w:hyperlink>
            <w:r>
              <w:t xml:space="preserve"> КТМ РФ, </w:t>
            </w:r>
            <w:hyperlink r:id="rId95" w:history="1">
              <w:r>
                <w:rPr>
                  <w:color w:val="0000FF"/>
                </w:rPr>
                <w:t>пп. 1.2.3 п. 1.2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пп. 6.2 п. 6</w:t>
              </w:r>
            </w:hyperlink>
            <w:r>
              <w:t xml:space="preserve"> МКУБ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 судне ведется машинный журнал в соответствии с установленными правилами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ст. 32</w:t>
              </w:r>
            </w:hyperlink>
            <w:r>
              <w:t xml:space="preserve"> КТМ РФ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 xml:space="preserve">Противопожарная сигнализация </w:t>
            </w:r>
            <w:proofErr w:type="gramStart"/>
            <w:r>
              <w:t>работоспособна и отвечает</w:t>
            </w:r>
            <w:proofErr w:type="gramEnd"/>
            <w:r>
              <w:t xml:space="preserve"> всем предусмотренным требованиям, а также в журнале технического состояния зафиксированы проведенные проверки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пп. 3 п. 57</w:t>
              </w:r>
            </w:hyperlink>
            <w:r>
              <w:t xml:space="preserve"> Устава службы на судах рыбопромыслового флота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Количество экипажа судна соответствует количеству спасательных средств на судне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п. 207</w:t>
              </w:r>
            </w:hyperlink>
            <w:r>
              <w:t xml:space="preserve"> Устава службы на судах рыбопромыслового флота, </w:t>
            </w:r>
            <w:hyperlink r:id="rId100" w:history="1">
              <w:r>
                <w:rPr>
                  <w:color w:val="0000FF"/>
                </w:rPr>
                <w:t>п. 1.2.2</w:t>
              </w:r>
            </w:hyperlink>
            <w:r>
              <w:t xml:space="preserve"> МКУБ, </w:t>
            </w:r>
            <w:hyperlink r:id="rId101" w:history="1">
              <w:r>
                <w:rPr>
                  <w:color w:val="0000FF"/>
                </w:rPr>
                <w:t>пп. 1 ст. 60</w:t>
              </w:r>
            </w:hyperlink>
            <w:r>
              <w:t xml:space="preserve"> КТМ РФ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Наличие спасательных шлюпок (дежурной шлюпки) соответствующих установленным требованиям, а также наличие инструкции по спуску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п. 1 ст. 60</w:t>
              </w:r>
            </w:hyperlink>
            <w:r>
              <w:t xml:space="preserve"> КТМ РФ, </w:t>
            </w:r>
            <w:hyperlink r:id="rId103" w:history="1">
              <w:r>
                <w:rPr>
                  <w:color w:val="0000FF"/>
                </w:rPr>
                <w:t>п. 1.2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п. 4.4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4.5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п. 4.6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п. 5.1.1</w:t>
              </w:r>
            </w:hyperlink>
            <w:r>
              <w:t xml:space="preserve"> Международного кодекса по спасательным средствам (далее - КСС)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Наличие спасательных плотов и инструкции по спуску, актов проверок и сертификатов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п. 4.1</w:t>
              </w:r>
            </w:hyperlink>
            <w:r>
              <w:t xml:space="preserve"> и </w:t>
            </w:r>
            <w:hyperlink r:id="rId109" w:history="1">
              <w:r>
                <w:rPr>
                  <w:color w:val="0000FF"/>
                </w:rPr>
                <w:t>п. 4.2</w:t>
              </w:r>
            </w:hyperlink>
            <w:r>
              <w:t xml:space="preserve"> КСС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Наличие готовых к использованию средств аварийной радиосвязи, радиобуев и радиолокационных транспондеров (актов проверок и сертификатов)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п. 68 (05)</w:t>
              </w:r>
            </w:hyperlink>
            <w:r>
              <w:t xml:space="preserve"> Устава службы на суда рыбопромыслового флота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Наличие спасательных жилетов, гидрокостюмов, защитных костюмов и спасательных кругов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п. 2.1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п. 2.2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п. 2.3</w:t>
              </w:r>
            </w:hyperlink>
            <w:r>
              <w:t xml:space="preserve"> КСС, </w:t>
            </w:r>
            <w:hyperlink r:id="rId114" w:history="1">
              <w:r>
                <w:rPr>
                  <w:color w:val="0000FF"/>
                </w:rPr>
                <w:t>п. 1 ст. 60</w:t>
              </w:r>
            </w:hyperlink>
            <w:r>
              <w:t xml:space="preserve"> КТМ РФ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Наличие и надлежащее состояние надписей на бортах судна и надстройке, а также соответствующей маркировки, надписей и указателей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п. 16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п. 18</w:t>
              </w:r>
            </w:hyperlink>
            <w:r>
              <w:t xml:space="preserve"> Технического регламента о безопасности объектов морского транспорта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Исправное состояние и водонепроницаемость иллюминаторов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п. 60</w:t>
              </w:r>
            </w:hyperlink>
            <w:r>
              <w:t xml:space="preserve"> Устава службы на судах рыбопромыслового флота, </w:t>
            </w:r>
            <w:hyperlink r:id="rId118" w:history="1">
              <w:r>
                <w:rPr>
                  <w:color w:val="0000FF"/>
                </w:rPr>
                <w:t>"в" п. 131</w:t>
              </w:r>
            </w:hyperlink>
            <w:r>
              <w:t xml:space="preserve"> Технического регламента о безопасности морского транспорта</w:t>
            </w: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Иное:</w:t>
            </w:r>
          </w:p>
        </w:tc>
        <w:tc>
          <w:tcPr>
            <w:tcW w:w="1191" w:type="dxa"/>
          </w:tcPr>
          <w:p w:rsidR="009C43D7" w:rsidRDefault="009C43D7">
            <w:pPr>
              <w:pStyle w:val="ConsPlusNormal"/>
            </w:pPr>
          </w:p>
        </w:tc>
        <w:tc>
          <w:tcPr>
            <w:tcW w:w="964" w:type="dxa"/>
          </w:tcPr>
          <w:p w:rsidR="009C43D7" w:rsidRDefault="009C43D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C43D7" w:rsidRDefault="009C43D7">
            <w:pPr>
              <w:pStyle w:val="ConsPlusNormal"/>
            </w:pPr>
          </w:p>
        </w:tc>
        <w:tc>
          <w:tcPr>
            <w:tcW w:w="3119" w:type="dxa"/>
            <w:gridSpan w:val="3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11680" w:type="dxa"/>
            <w:gridSpan w:val="8"/>
          </w:tcPr>
          <w:p w:rsidR="009C43D7" w:rsidRDefault="009C43D7">
            <w:pPr>
              <w:pStyle w:val="ConsPlusNormal"/>
              <w:jc w:val="center"/>
            </w:pPr>
            <w:r>
              <w:t>ЗАМЕЧАНИЯ ДОЛЖНОСТНОГО ЛИЦА</w:t>
            </w: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Подпись и ФИО уполномоченного должностного лица территориального управления</w:t>
            </w:r>
          </w:p>
        </w:tc>
        <w:tc>
          <w:tcPr>
            <w:tcW w:w="8222" w:type="dxa"/>
            <w:gridSpan w:val="7"/>
          </w:tcPr>
          <w:p w:rsidR="009C43D7" w:rsidRDefault="009C43D7">
            <w:pPr>
              <w:pStyle w:val="ConsPlusNormal"/>
            </w:pPr>
          </w:p>
        </w:tc>
      </w:tr>
      <w:tr w:rsidR="009C43D7">
        <w:tc>
          <w:tcPr>
            <w:tcW w:w="3458" w:type="dxa"/>
          </w:tcPr>
          <w:p w:rsidR="009C43D7" w:rsidRDefault="009C43D7">
            <w:pPr>
              <w:pStyle w:val="ConsPlusNormal"/>
            </w:pPr>
            <w:r>
              <w:t>Подпись и ФИО уполномоченного должностного лица территориального управления</w:t>
            </w:r>
          </w:p>
        </w:tc>
        <w:tc>
          <w:tcPr>
            <w:tcW w:w="8222" w:type="dxa"/>
            <w:gridSpan w:val="7"/>
          </w:tcPr>
          <w:p w:rsidR="009C43D7" w:rsidRDefault="009C43D7">
            <w:pPr>
              <w:pStyle w:val="ConsPlusNormal"/>
            </w:pPr>
          </w:p>
        </w:tc>
      </w:tr>
    </w:tbl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ind w:firstLine="540"/>
        <w:jc w:val="both"/>
      </w:pPr>
    </w:p>
    <w:p w:rsidR="009C43D7" w:rsidRDefault="009C4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B1A" w:rsidRDefault="009C43D7">
      <w:bookmarkStart w:id="2" w:name="_GoBack"/>
      <w:bookmarkEnd w:id="2"/>
    </w:p>
    <w:sectPr w:rsidR="00497B1A" w:rsidSect="0018439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D7"/>
    <w:rsid w:val="004E4937"/>
    <w:rsid w:val="009C43D7"/>
    <w:rsid w:val="009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7024F485D338AA902B0DC3F1F109C610815A0D8EAB59F7F5BE369E72AA789FFE51C975391E5F49067EE7211D8081C019B5E71BF1D3E373m8Q4G" TargetMode="External"/><Relationship Id="rId117" Type="http://schemas.openxmlformats.org/officeDocument/2006/relationships/hyperlink" Target="consultantplus://offline/ref=347024F485D338AA902B0DC3F1F109C6108F500C89A504FDFDE73A9C75A52788F918C574391C574A0C21E2340CD88CC601ABEF0DEDD1E1m7Q0G" TargetMode="External"/><Relationship Id="rId21" Type="http://schemas.openxmlformats.org/officeDocument/2006/relationships/hyperlink" Target="consultantplus://offline/ref=347024F485D338AA902B0DC3F1F109C6128A560B8BA959F7F5BE369E72AA789FFE51C975391E5F49077EE7211D8081C019B5E71BF1D3E373m8Q4G" TargetMode="External"/><Relationship Id="rId42" Type="http://schemas.openxmlformats.org/officeDocument/2006/relationships/hyperlink" Target="consultantplus://offline/ref=347024F485D338AA902B0DC3F1F109C61281550389A959F7F5BE369E72AA789FFE51C97238150B194320BE705FCB8CC801A9E711mEQEG" TargetMode="External"/><Relationship Id="rId47" Type="http://schemas.openxmlformats.org/officeDocument/2006/relationships/hyperlink" Target="consultantplus://offline/ref=347024F485D338AA902B0DC3F1F109C61281550389A959F7F5BE369E72AA789FFE51C97231150B194320BE705FCB8CC801A9E711mEQEG" TargetMode="External"/><Relationship Id="rId63" Type="http://schemas.openxmlformats.org/officeDocument/2006/relationships/hyperlink" Target="consultantplus://offline/ref=347024F485D338AA902B0DC3F1F109C61281550389A959F7F5BE369E72AA789FFE51C975391E5C4B007EE7211D8081C019B5E71BF1D3E373m8Q4G" TargetMode="External"/><Relationship Id="rId68" Type="http://schemas.openxmlformats.org/officeDocument/2006/relationships/hyperlink" Target="consultantplus://offline/ref=347024F485D338AA902B0DC3F1F109C6128A560B8BA959F7F5BE369E72AA789FFE51C975391E5C49017EE7211D8081C019B5E71BF1D3E373m8Q4G" TargetMode="External"/><Relationship Id="rId84" Type="http://schemas.openxmlformats.org/officeDocument/2006/relationships/hyperlink" Target="consultantplus://offline/ref=347024F485D338AA902B0DC3F1F109C6108F500C89A504FDFDE73A9C75A52788F918C574391E5D4F0C21E2340CD88CC601ABEF0DEDD1E1m7Q0G" TargetMode="External"/><Relationship Id="rId89" Type="http://schemas.openxmlformats.org/officeDocument/2006/relationships/hyperlink" Target="consultantplus://offline/ref=347024F485D338AA902B08CCF2F109C6148F570B8EA504FDFDE73A9C75A52788F918C574391E564F0C21E2340CD88CC601ABEF0DEDD1E1m7Q0G" TargetMode="External"/><Relationship Id="rId112" Type="http://schemas.openxmlformats.org/officeDocument/2006/relationships/hyperlink" Target="consultantplus://offline/ref=347024F485D338AA902B08CCF2F109C6138E53038CA504FDFDE73A9C75A52788F918C574391E584E0C21E2340CD88CC601ABEF0DEDD1E1m7Q0G" TargetMode="External"/><Relationship Id="rId16" Type="http://schemas.openxmlformats.org/officeDocument/2006/relationships/hyperlink" Target="consultantplus://offline/ref=347024F485D338AA902B0DC3F1F109C6108B520889AE59F7F5BE369E72AA789FEC519179391841480F6BB1705BmDQ4G" TargetMode="External"/><Relationship Id="rId107" Type="http://schemas.openxmlformats.org/officeDocument/2006/relationships/hyperlink" Target="consultantplus://offline/ref=347024F485D338AA902B08CCF2F109C6138E53038CA504FDFDE73A9C75A52788F918C574391B584E0C21E2340CD88CC601ABEF0DEDD1E1m7Q0G" TargetMode="External"/><Relationship Id="rId11" Type="http://schemas.openxmlformats.org/officeDocument/2006/relationships/hyperlink" Target="consultantplus://offline/ref=347024F485D338AA902B0DC3F1F109C6198F530D85F80EF5A4EB389B7AFA308FB014C474391C5A435324F72554D58ADE1FA3F911EFD3mEQ2G" TargetMode="External"/><Relationship Id="rId24" Type="http://schemas.openxmlformats.org/officeDocument/2006/relationships/hyperlink" Target="consultantplus://offline/ref=347024F485D338AA902B0DC3F1F109C6108F500C89A504FDFDE73A9C75A52788F918C574391E5E4C0C21E2340CD88CC601ABEF0DEDD1E1m7Q0G" TargetMode="External"/><Relationship Id="rId32" Type="http://schemas.openxmlformats.org/officeDocument/2006/relationships/hyperlink" Target="consultantplus://offline/ref=347024F485D338AA902B0DC3F1F109C61281550389A959F7F5BE369E72AA789FFE51C9753A1D541C5631E67D59D392C017B5E513EDmDQ0G" TargetMode="External"/><Relationship Id="rId37" Type="http://schemas.openxmlformats.org/officeDocument/2006/relationships/hyperlink" Target="consultantplus://offline/ref=347024F485D338AA902B0DC3F1F109C61281550389A959F7F5BE369E72AA789FFE51C97231150B194320BE705FCB8CC801A9E711mEQEG" TargetMode="External"/><Relationship Id="rId40" Type="http://schemas.openxmlformats.org/officeDocument/2006/relationships/hyperlink" Target="consultantplus://offline/ref=347024F485D338AA902B0DC3F1F109C61281550389A959F7F5BE369E72AA789FFE51C97238150B194320BE705FCB8CC801A9E711mEQEG" TargetMode="External"/><Relationship Id="rId45" Type="http://schemas.openxmlformats.org/officeDocument/2006/relationships/hyperlink" Target="consultantplus://offline/ref=347024F485D338AA902B0DC3F1F109C61281540C86A859F7F5BE369E72AA789FFE51C9703A18541C5631E67D59D392C017B5E513EDmDQ0G" TargetMode="External"/><Relationship Id="rId53" Type="http://schemas.openxmlformats.org/officeDocument/2006/relationships/hyperlink" Target="consultantplus://offline/ref=347024F485D338AA902B0DC3F1F109C6198F530D85F80EF5A4EB389B7AFA308FB014C474381C58435324F72554D58ADE1FA3F911EFD3mEQ2G" TargetMode="External"/><Relationship Id="rId58" Type="http://schemas.openxmlformats.org/officeDocument/2006/relationships/hyperlink" Target="consultantplus://offline/ref=347024F485D338AA902B0DC3F1F109C6198F530D85F80EF5A4EB389B7AFA308FB014C474381F56435324F72554D58ADE1FA3F911EFD3mEQ2G" TargetMode="External"/><Relationship Id="rId66" Type="http://schemas.openxmlformats.org/officeDocument/2006/relationships/hyperlink" Target="consultantplus://offline/ref=347024F485D338AA902B0DC3F1F109C6198F530D85F80EF5A4EB389B7AFA308FB014C474381F57435324F72554D58ADE1FA3F911EFD3mEQ2G" TargetMode="External"/><Relationship Id="rId74" Type="http://schemas.openxmlformats.org/officeDocument/2006/relationships/hyperlink" Target="consultantplus://offline/ref=347024F485D338AA902B0DC3F1F109C6198F530D85F80EF5A4EB389B7AFA308FB014C474381C59435324F72554D58ADE1FA3F911EFD3mEQ2G" TargetMode="External"/><Relationship Id="rId79" Type="http://schemas.openxmlformats.org/officeDocument/2006/relationships/hyperlink" Target="consultantplus://offline/ref=347024F485D338AA902B0DC3F1F109C6198F530D85F80EF5A4EB389B7AFA308FB014C474381C5E435324F72554D58ADE1FA3F911EFD3mEQ2G" TargetMode="External"/><Relationship Id="rId87" Type="http://schemas.openxmlformats.org/officeDocument/2006/relationships/hyperlink" Target="consultantplus://offline/ref=347024F485D338AA902B0DC3F1F109C6108B520889AE59F7F5BE369E72AA789FFE51C975391E5A400E7EE7211D8081C019B5E71BF1D3E373m8Q4G" TargetMode="External"/><Relationship Id="rId102" Type="http://schemas.openxmlformats.org/officeDocument/2006/relationships/hyperlink" Target="consultantplus://offline/ref=347024F485D338AA902B0DC3F1F109C61281550389A959F7F5BE369E72AA789FFE51C975391E5C4E007EE7211D8081C019B5E71BF1D3E373m8Q4G" TargetMode="External"/><Relationship Id="rId110" Type="http://schemas.openxmlformats.org/officeDocument/2006/relationships/hyperlink" Target="consultantplus://offline/ref=347024F485D338AA902B0DC3F1F109C6108F500C89A504FDFDE73A9C75A52788F918C574391D5E480C21E2340CD88CC601ABEF0DEDD1E1m7Q0G" TargetMode="External"/><Relationship Id="rId115" Type="http://schemas.openxmlformats.org/officeDocument/2006/relationships/hyperlink" Target="consultantplus://offline/ref=347024F485D338AA902B0DC3F1F109C6128A560B8BA959F7F5BE369E72AA789FFE51C975391E5F41057EE7211D8081C019B5E71BF1D3E373m8Q4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47024F485D338AA902B0DC3F1F109C6108F500C89A504FDFDE73A9C75A52788F918C574391E5D4C0C21E2340CD88CC601ABEF0DEDD1E1m7Q0G" TargetMode="External"/><Relationship Id="rId82" Type="http://schemas.openxmlformats.org/officeDocument/2006/relationships/hyperlink" Target="consultantplus://offline/ref=347024F485D338AA902B0DC3F1F109C61088560287AD59F7F5BE369E72AA789FFE51C975391E5E480F7EE7211D8081C019B5E71BF1D3E373m8Q4G" TargetMode="External"/><Relationship Id="rId90" Type="http://schemas.openxmlformats.org/officeDocument/2006/relationships/hyperlink" Target="consultantplus://offline/ref=347024F485D338AA902B0DC3F1F109C6108F500C89A504FDFDE73A9C75A52788F918C574391F5B490C21E2340CD88CC601ABEF0DEDD1E1m7Q0G" TargetMode="External"/><Relationship Id="rId95" Type="http://schemas.openxmlformats.org/officeDocument/2006/relationships/hyperlink" Target="consultantplus://offline/ref=347024F485D338AA902B0DC3F1F109C6198F530D85F80EF5A4EB389B7AFA308FB014C47439165C435324F72554D58ADE1FA3F911EFD3mEQ2G" TargetMode="External"/><Relationship Id="rId19" Type="http://schemas.openxmlformats.org/officeDocument/2006/relationships/hyperlink" Target="consultantplus://offline/ref=347024F485D338AA902B0DC3F1F109C61281540C86A859F7F5BE369E72AA789FEC519179391841480F6BB1705BmDQ4G" TargetMode="External"/><Relationship Id="rId14" Type="http://schemas.openxmlformats.org/officeDocument/2006/relationships/hyperlink" Target="consultantplus://offline/ref=347024F485D338AA902B08CCF2F109C6138E53038CA504FDFDE73A9C75A52788F918C574391E5E4D0C21E2340CD88CC601ABEF0DEDD1E1m7Q0G" TargetMode="External"/><Relationship Id="rId22" Type="http://schemas.openxmlformats.org/officeDocument/2006/relationships/hyperlink" Target="consultantplus://offline/ref=347024F485D338AA902B0DC3F1F109C6188D50038DA504FDFDE73A9C75A52788F918C574391E5E4B0C21E2340CD88CC601ABEF0DEDD1E1m7Q0G" TargetMode="External"/><Relationship Id="rId27" Type="http://schemas.openxmlformats.org/officeDocument/2006/relationships/hyperlink" Target="consultantplus://offline/ref=347024F485D338AA902B0DC3F1F109C6188B530E8BA504FDFDE73A9C75A52788F918C574391E5E480C21E2340CD88CC601ABEF0DEDD1E1m7Q0G" TargetMode="External"/><Relationship Id="rId30" Type="http://schemas.openxmlformats.org/officeDocument/2006/relationships/hyperlink" Target="consultantplus://offline/ref=347024F485D338AA902B0DC3F1F109C61281550389A959F7F5BE369E72AA789FFE51C97231150B194320BE705FCB8CC801A9E711mEQEG" TargetMode="External"/><Relationship Id="rId35" Type="http://schemas.openxmlformats.org/officeDocument/2006/relationships/hyperlink" Target="consultantplus://offline/ref=347024F485D338AA902B0DC3F1F109C61281550389A959F7F5BE369E72AA789FFE51C9723D150B194320BE705FCB8CC801A9E711mEQEG" TargetMode="External"/><Relationship Id="rId43" Type="http://schemas.openxmlformats.org/officeDocument/2006/relationships/hyperlink" Target="consultantplus://offline/ref=347024F485D338AA902B0DC3F1F109C61281550389A959F7F5BE369E72AA789FFE51C97238150B194320BE705FCB8CC801A9E711mEQEG" TargetMode="External"/><Relationship Id="rId48" Type="http://schemas.openxmlformats.org/officeDocument/2006/relationships/hyperlink" Target="consultantplus://offline/ref=347024F485D338AA902B0DC3F1F109C61281550389A959F7F5BE369E72AA789FFE51C97238150B194320BE705FCB8CC801A9E711mEQEG" TargetMode="External"/><Relationship Id="rId56" Type="http://schemas.openxmlformats.org/officeDocument/2006/relationships/hyperlink" Target="consultantplus://offline/ref=347024F485D338AA902B0DC3F1F109C6198F530D85F80EF5A4EB389B7AFA308FB014C47439175C435324F72554D58ADE1FA3F911EFD3mEQ2G" TargetMode="External"/><Relationship Id="rId64" Type="http://schemas.openxmlformats.org/officeDocument/2006/relationships/hyperlink" Target="consultantplus://offline/ref=347024F485D338AA902B0DC3F1F109C6188B530E8BA504FDFDE73A9C75A52788F918C574391E5E480C21E2340CD88CC601ABEF0DEDD1E1m7Q0G" TargetMode="External"/><Relationship Id="rId69" Type="http://schemas.openxmlformats.org/officeDocument/2006/relationships/hyperlink" Target="consultantplus://offline/ref=347024F485D338AA902B0DC3F1F109C6128A560B8BA959F7F5BE369E72AA789FFE51C975391E5F400E7EE7211D8081C019B5E71BF1D3E373m8Q4G" TargetMode="External"/><Relationship Id="rId77" Type="http://schemas.openxmlformats.org/officeDocument/2006/relationships/hyperlink" Target="consultantplus://offline/ref=347024F485D338AA902B0DC3F1F109C6108F500C89A504FDFDE73A9C75A52788F918C574391C5F4D0C21E2340CD88CC601ABEF0DEDD1E1m7Q0G" TargetMode="External"/><Relationship Id="rId100" Type="http://schemas.openxmlformats.org/officeDocument/2006/relationships/hyperlink" Target="consultantplus://offline/ref=347024F485D338AA902B0DC3F1F109C6198F530D85F80EF5A4EB389B7AFA308FB014C474391956435324F72554D58ADE1FA3F911EFD3mEQ2G" TargetMode="External"/><Relationship Id="rId105" Type="http://schemas.openxmlformats.org/officeDocument/2006/relationships/hyperlink" Target="consultantplus://offline/ref=347024F485D338AA902B08CCF2F109C6138E53038CA504FDFDE73A9C75A52788F918C574391A564B0C21E2340CD88CC601ABEF0DEDD1E1m7Q0G" TargetMode="External"/><Relationship Id="rId113" Type="http://schemas.openxmlformats.org/officeDocument/2006/relationships/hyperlink" Target="consultantplus://offline/ref=347024F485D338AA902B08CCF2F109C6138E53038CA504FDFDE73A9C75A52788F918C574391F5E4A0C21E2340CD88CC601ABEF0DEDD1E1m7Q0G" TargetMode="External"/><Relationship Id="rId118" Type="http://schemas.openxmlformats.org/officeDocument/2006/relationships/hyperlink" Target="consultantplus://offline/ref=347024F485D338AA902B0DC3F1F109C6128A560B8BA959F7F5BE369E72AA789FFE51C975391E5C4D007EE7211D8081C019B5E71BF1D3E373m8Q4G" TargetMode="External"/><Relationship Id="rId8" Type="http://schemas.openxmlformats.org/officeDocument/2006/relationships/hyperlink" Target="consultantplus://offline/ref=347024F485D338AA902B0DC3F1F109C61388570A8AA759F7F5BE369E72AA789FFE51C975391E5F480E7EE7211D8081C019B5E71BF1D3E373m8Q4G" TargetMode="External"/><Relationship Id="rId51" Type="http://schemas.openxmlformats.org/officeDocument/2006/relationships/hyperlink" Target="consultantplus://offline/ref=347024F485D338AA902B0DC3F1F109C6198F530D85F80EF5A4EB389B7AFA308FB014C474381C5B435324F72554D58ADE1FA3F911EFD3mEQ2G" TargetMode="External"/><Relationship Id="rId72" Type="http://schemas.openxmlformats.org/officeDocument/2006/relationships/hyperlink" Target="consultantplus://offline/ref=347024F485D338AA902B0DC3F1F109C6108F500C89A504FDFDE73A9C75A52788F918C57439165F4C0C21E2340CD88CC601ABEF0DEDD1E1m7Q0G" TargetMode="External"/><Relationship Id="rId80" Type="http://schemas.openxmlformats.org/officeDocument/2006/relationships/hyperlink" Target="consultantplus://offline/ref=347024F485D338AA902B0DC3F1F109C6198F530D85F80EF5A4EB389B7AFA308FB014C474381C59435324F72554D58ADE1FA3F911EFD3mEQ2G" TargetMode="External"/><Relationship Id="rId85" Type="http://schemas.openxmlformats.org/officeDocument/2006/relationships/hyperlink" Target="consultantplus://offline/ref=347024F485D338AA902B0DC3F1F109C6198F530D85F80EF5A4EB389B7AFA308FB014C474381C5B435324F72554D58ADE1FA3F911EFD3mEQ2G" TargetMode="External"/><Relationship Id="rId93" Type="http://schemas.openxmlformats.org/officeDocument/2006/relationships/hyperlink" Target="consultantplus://offline/ref=347024F485D338AA902B0DC3F1F109C61281550389A959F7F5BE369E72AA789FFE51C97D3E150B194320BE705FCB8CC801A9E711mEQEG" TargetMode="External"/><Relationship Id="rId98" Type="http://schemas.openxmlformats.org/officeDocument/2006/relationships/hyperlink" Target="consultantplus://offline/ref=347024F485D338AA902B0DC3F1F109C6108F500C89A504FDFDE73A9C75A52788F918C574391C5A410C21E2340CD88CC601ABEF0DEDD1E1m7Q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7024F485D338AA902B08CCF2F109C6108C55038DA504FDFDE73A9C75A5279AF940C9743F005F401977B372m5Q8G" TargetMode="External"/><Relationship Id="rId17" Type="http://schemas.openxmlformats.org/officeDocument/2006/relationships/hyperlink" Target="consultantplus://offline/ref=347024F485D338AA902B08CCF2F109C6108C57088BA504FDFDE73A9C75A5279AF940C9743F005F401977B372m5Q8G" TargetMode="External"/><Relationship Id="rId25" Type="http://schemas.openxmlformats.org/officeDocument/2006/relationships/hyperlink" Target="consultantplus://offline/ref=347024F485D338AA902B0DC3F1F109C613805B0C8FA504FDFDE73A9C75A52788F918C574391E5E4C0C21E2340CD88CC601ABEF0DEDD1E1m7Q0G" TargetMode="External"/><Relationship Id="rId33" Type="http://schemas.openxmlformats.org/officeDocument/2006/relationships/hyperlink" Target="consultantplus://offline/ref=347024F485D338AA902B0DC3F1F109C6198F530D85F80EF5A4EB389B7AFA308FB014C474391C5A435324F72554D58ADE1FA3F911EFD3mEQ2G" TargetMode="External"/><Relationship Id="rId38" Type="http://schemas.openxmlformats.org/officeDocument/2006/relationships/hyperlink" Target="consultantplus://offline/ref=347024F485D338AA902B0DC3F1F109C61281550389A959F7F5BE369E72AA789FFE51C97231150B194320BE705FCB8CC801A9E711mEQEG" TargetMode="External"/><Relationship Id="rId46" Type="http://schemas.openxmlformats.org/officeDocument/2006/relationships/hyperlink" Target="consultantplus://offline/ref=347024F485D338AA902B0DC3F1F109C61281540C86A859F7F5BE369E72AA789FFE51C9703D17541C5631E67D59D392C017B5E513EDmDQ0G" TargetMode="External"/><Relationship Id="rId59" Type="http://schemas.openxmlformats.org/officeDocument/2006/relationships/hyperlink" Target="consultantplus://offline/ref=347024F485D338AA902B0DC3F1F109C6198F530D85F80EF5A4EB389B7AFA308FB014C474381C5F435324F72554D58ADE1FA3F911EFD3mEQ2G" TargetMode="External"/><Relationship Id="rId67" Type="http://schemas.openxmlformats.org/officeDocument/2006/relationships/hyperlink" Target="consultantplus://offline/ref=347024F485D338AA902B0DC3F1F109C61281550389A959F7F5BE369E72AA789FFE51C97D3E150B194320BE705FCB8CC801A9E711mEQEG" TargetMode="External"/><Relationship Id="rId103" Type="http://schemas.openxmlformats.org/officeDocument/2006/relationships/hyperlink" Target="consultantplus://offline/ref=347024F485D338AA902B08CCF2F109C6138E53038CA504FDFDE73A9C75A52788F918C574391E5C4A0C21E2340CD88CC601ABEF0DEDD1E1m7Q0G" TargetMode="External"/><Relationship Id="rId108" Type="http://schemas.openxmlformats.org/officeDocument/2006/relationships/hyperlink" Target="consultantplus://offline/ref=347024F485D338AA902B08CCF2F109C6138E53038CA504FDFDE73A9C75A52788F918C574391C5F490C21E2340CD88CC601ABEF0DEDD1E1m7Q0G" TargetMode="External"/><Relationship Id="rId116" Type="http://schemas.openxmlformats.org/officeDocument/2006/relationships/hyperlink" Target="consultantplus://offline/ref=347024F485D338AA902B0DC3F1F109C6128A560B8BA959F7F5BE369E72AA789FFE51C975391E5F41037EE7211D8081C019B5E71BF1D3E373m8Q4G" TargetMode="External"/><Relationship Id="rId20" Type="http://schemas.openxmlformats.org/officeDocument/2006/relationships/hyperlink" Target="consultantplus://offline/ref=347024F485D338AA902B0DC3F1F109C6168B530986A504FDFDE73A9C75A52788F918C574391E5F400C21E2340CD88CC601ABEF0DEDD1E1m7Q0G" TargetMode="External"/><Relationship Id="rId41" Type="http://schemas.openxmlformats.org/officeDocument/2006/relationships/hyperlink" Target="consultantplus://offline/ref=347024F485D338AA902B08CCF2F109C6108C550387A504FDFDE73A9C75A52788F918C57438175C490C21E2340CD88CC601ABEF0DEDD1E1m7Q0G" TargetMode="External"/><Relationship Id="rId54" Type="http://schemas.openxmlformats.org/officeDocument/2006/relationships/hyperlink" Target="consultantplus://offline/ref=347024F485D338AA902B0DC3F1F109C6198F530D85F80EF5A4EB389B7AFA308FB014C474381F56435324F72554D58ADE1FA3F911EFD3mEQ2G" TargetMode="External"/><Relationship Id="rId62" Type="http://schemas.openxmlformats.org/officeDocument/2006/relationships/hyperlink" Target="consultantplus://offline/ref=347024F485D338AA902B0DC3F1F109C6108F500C89A504FDFDE73A9C75A52788F918C574391E5A490C21E2340CD88CC601ABEF0DEDD1E1m7Q0G" TargetMode="External"/><Relationship Id="rId70" Type="http://schemas.openxmlformats.org/officeDocument/2006/relationships/hyperlink" Target="consultantplus://offline/ref=347024F485D338AA902B0DC3F1F109C6108F500C89A504FDFDE73A9C75A52788F918C574391E5A490C21E2340CD88CC601ABEF0DEDD1E1m7Q0G" TargetMode="External"/><Relationship Id="rId75" Type="http://schemas.openxmlformats.org/officeDocument/2006/relationships/hyperlink" Target="consultantplus://offline/ref=347024F485D338AA902B0DC3F1F109C6108F500C89A504FDFDE73A9C75A52788F918C57439165E4C0C21E2340CD88CC601ABEF0DEDD1E1m7Q0G" TargetMode="External"/><Relationship Id="rId83" Type="http://schemas.openxmlformats.org/officeDocument/2006/relationships/hyperlink" Target="consultantplus://offline/ref=347024F485D338AA902B0DC3F1F109C6108F500C89A504FDFDE73A9C75A52788F918C574391E5D4A0C21E2340CD88CC601ABEF0DEDD1E1m7Q0G" TargetMode="External"/><Relationship Id="rId88" Type="http://schemas.openxmlformats.org/officeDocument/2006/relationships/hyperlink" Target="consultantplus://offline/ref=347024F485D338AA902B0DC3F1F109C6108F500C89A504FDFDE73A9C75A52788F918C574391F5C4A0C21E2340CD88CC601ABEF0DEDD1E1m7Q0G" TargetMode="External"/><Relationship Id="rId91" Type="http://schemas.openxmlformats.org/officeDocument/2006/relationships/hyperlink" Target="consultantplus://offline/ref=347024F485D338AA902B0DC3F1F109C6108F500C89A504FDFDE73A9C75A52788F918C57439165F490C21E2340CD88CC601ABEF0DEDD1E1m7Q0G" TargetMode="External"/><Relationship Id="rId96" Type="http://schemas.openxmlformats.org/officeDocument/2006/relationships/hyperlink" Target="consultantplus://offline/ref=347024F485D338AA902B0DC3F1F109C6198F530D85F80EF5A4EB389B7AFA308FB014C474381F57435324F72554D58ADE1FA3F911EFD3mEQ2G" TargetMode="External"/><Relationship Id="rId111" Type="http://schemas.openxmlformats.org/officeDocument/2006/relationships/hyperlink" Target="consultantplus://offline/ref=347024F485D338AA902B08CCF2F109C6138E53038CA504FDFDE73A9C75A52788F918C574391E5B4F0C21E2340CD88CC601ABEF0DEDD1E1m7Q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024F485D338AA902B0DC3F1F109C6128F5A0B8AAF59F7F5BE369E72AA789FEC519179391841480F6BB1705BmDQ4G" TargetMode="External"/><Relationship Id="rId15" Type="http://schemas.openxmlformats.org/officeDocument/2006/relationships/hyperlink" Target="consultantplus://offline/ref=347024F485D338AA902B08CCF2F109C6148F570B8EA504FDFDE73A9C75A52788F918C574391E5E4D0C21E2340CD88CC601ABEF0DEDD1E1m7Q0G" TargetMode="External"/><Relationship Id="rId23" Type="http://schemas.openxmlformats.org/officeDocument/2006/relationships/hyperlink" Target="consultantplus://offline/ref=347024F485D338AA902B0DC3F1F109C61088560287AD59F7F5BE369E72AA789FFE51C975391E5F49007EE7211D8081C019B5E71BF1D3E373m8Q4G" TargetMode="External"/><Relationship Id="rId28" Type="http://schemas.openxmlformats.org/officeDocument/2006/relationships/hyperlink" Target="consultantplus://offline/ref=347024F485D338AA902B0DC3F1F109C61388570A8AA759F7F5BE369E72AA789FFE51C975391E5F480E7EE7211D8081C019B5E71BF1D3E373m8Q4G" TargetMode="External"/><Relationship Id="rId36" Type="http://schemas.openxmlformats.org/officeDocument/2006/relationships/hyperlink" Target="consultantplus://offline/ref=347024F485D338AA902B0DC3F1F109C61281550389A959F7F5BE369E72AA789FFE51C97238150B194320BE705FCB8CC801A9E711mEQEG" TargetMode="External"/><Relationship Id="rId49" Type="http://schemas.openxmlformats.org/officeDocument/2006/relationships/hyperlink" Target="consultantplus://offline/ref=347024F485D338AA902B0DC3F1F109C61281550389A959F7F5BE369E72AA789FFE51C97238150B194320BE705FCB8CC801A9E711mEQEG" TargetMode="External"/><Relationship Id="rId57" Type="http://schemas.openxmlformats.org/officeDocument/2006/relationships/hyperlink" Target="consultantplus://offline/ref=347024F485D338AA902B0DC3F1F109C6198F530D85F80EF5A4EB389B7AFA308FB014C474381D5E435324F72554D58ADE1FA3F911EFD3mEQ2G" TargetMode="External"/><Relationship Id="rId106" Type="http://schemas.openxmlformats.org/officeDocument/2006/relationships/hyperlink" Target="consultantplus://offline/ref=347024F485D338AA902B08CCF2F109C6138E53038CA504FDFDE73A9C75A52788F918C574391B5F4E0C21E2340CD88CC601ABEF0DEDD1E1m7Q0G" TargetMode="External"/><Relationship Id="rId114" Type="http://schemas.openxmlformats.org/officeDocument/2006/relationships/hyperlink" Target="consultantplus://offline/ref=347024F485D338AA902B0DC3F1F109C61281550389A959F7F5BE369E72AA789FFE51C975391E5C4E007EE7211D8081C019B5E71BF1D3E373m8Q4G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347024F485D338AA902B08CCF2F109C6108C5B0C8EA504FDFDE73A9C75A5279AF940C9743F005F401977B372m5Q8G" TargetMode="External"/><Relationship Id="rId31" Type="http://schemas.openxmlformats.org/officeDocument/2006/relationships/hyperlink" Target="consultantplus://offline/ref=347024F485D338AA902B0DC3F1F109C61281550389A959F7F5BE369E72AA789FFE51C97C3F150B194320BE705FCB8CC801A9E711mEQEG" TargetMode="External"/><Relationship Id="rId44" Type="http://schemas.openxmlformats.org/officeDocument/2006/relationships/hyperlink" Target="consultantplus://offline/ref=347024F485D338AA902B0DC3F1F109C61281550389A959F7F5BE369E72AA789FFE51C97231150B194320BE705FCB8CC801A9E711mEQEG" TargetMode="External"/><Relationship Id="rId52" Type="http://schemas.openxmlformats.org/officeDocument/2006/relationships/hyperlink" Target="consultantplus://offline/ref=347024F485D338AA902B0DC3F1F109C6198F530D85F80EF5A4EB389B7AFA308FB014C474381C58435324F72554D58ADE1FA3F911EFD3mEQ2G" TargetMode="External"/><Relationship Id="rId60" Type="http://schemas.openxmlformats.org/officeDocument/2006/relationships/hyperlink" Target="consultantplus://offline/ref=347024F485D338AA902B0DC3F1F109C6198F530D85F80EF5A4EB389B7AFA308FB014C47439175E435324F72554D58ADE1FA3F911EFD3mEQ2G" TargetMode="External"/><Relationship Id="rId65" Type="http://schemas.openxmlformats.org/officeDocument/2006/relationships/hyperlink" Target="consultantplus://offline/ref=347024F485D338AA902B0DC3F1F109C61281550389A959F7F5BE369E72AA789FFE51C9753A1D541C5631E67D59D392C017B5E513EDmDQ0G" TargetMode="External"/><Relationship Id="rId73" Type="http://schemas.openxmlformats.org/officeDocument/2006/relationships/hyperlink" Target="consultantplus://offline/ref=347024F485D338AA902B0DC3F1F109C6108F500C89A504FDFDE73A9C75A52788F918C57439165E410C21E2340CD88CC601ABEF0DEDD1E1m7Q0G" TargetMode="External"/><Relationship Id="rId78" Type="http://schemas.openxmlformats.org/officeDocument/2006/relationships/hyperlink" Target="consultantplus://offline/ref=347024F485D338AA902B0DC3F1F109C6108F500C89A504FDFDE73A9C75A52788F918C57439165D480C21E2340CD88CC601ABEF0DEDD1E1m7Q0G" TargetMode="External"/><Relationship Id="rId81" Type="http://schemas.openxmlformats.org/officeDocument/2006/relationships/hyperlink" Target="consultantplus://offline/ref=347024F485D338AA902B0DC3F1F109C6198F530D85F80EF5A4EB389B7AFA308FB014C474381C5E435324F72554D58ADE1FA3F911EFD3mEQ2G" TargetMode="External"/><Relationship Id="rId86" Type="http://schemas.openxmlformats.org/officeDocument/2006/relationships/hyperlink" Target="consultantplus://offline/ref=347024F485D338AA902B08CCF2F109C6108C5B0C8EA504FDFDE73A9C75A52788F918C5743B195E480C21E2340CD88CC601ABEF0DEDD1E1m7Q0G" TargetMode="External"/><Relationship Id="rId94" Type="http://schemas.openxmlformats.org/officeDocument/2006/relationships/hyperlink" Target="consultantplus://offline/ref=347024F485D338AA902B0DC3F1F109C61281550389A959F7F5BE369E72AA789FFE51C9753A1D541C5631E67D59D392C017B5E513EDmDQ0G" TargetMode="External"/><Relationship Id="rId99" Type="http://schemas.openxmlformats.org/officeDocument/2006/relationships/hyperlink" Target="consultantplus://offline/ref=347024F485D338AA902B0DC3F1F109C6108F500C89A504FDFDE73A9C75A52788F918C57439165F480C21E2340CD88CC601ABEF0DEDD1E1m7Q0G" TargetMode="External"/><Relationship Id="rId101" Type="http://schemas.openxmlformats.org/officeDocument/2006/relationships/hyperlink" Target="consultantplus://offline/ref=347024F485D338AA902B0DC3F1F109C61281550389A959F7F5BE369E72AA789FFE51C975391E5C4E007EE7211D8081C019B5E71BF1D3E373m8Q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024F485D338AA902B0DC3F1F109C61388570A8AA759F7F5BE369E72AA789FFE51C975391E5F480E7EE7211D8081C019B5E71BF1D3E373m8Q4G" TargetMode="External"/><Relationship Id="rId13" Type="http://schemas.openxmlformats.org/officeDocument/2006/relationships/hyperlink" Target="consultantplus://offline/ref=347024F485D338AA902B08CCF2F109C610815A098CA504FDFDE73A9C75A5279AF940C9743F005F401977B372m5Q8G" TargetMode="External"/><Relationship Id="rId18" Type="http://schemas.openxmlformats.org/officeDocument/2006/relationships/hyperlink" Target="consultantplus://offline/ref=347024F485D338AA902B0DC3F1F109C61281550389A959F7F5BE369E72AA789FEC519179391841480F6BB1705BmDQ4G" TargetMode="External"/><Relationship Id="rId39" Type="http://schemas.openxmlformats.org/officeDocument/2006/relationships/hyperlink" Target="consultantplus://offline/ref=347024F485D338AA902B0DC3F1F109C61281550389A959F7F5BE369E72AA789FFE51C97231150B194320BE705FCB8CC801A9E711mEQEG" TargetMode="External"/><Relationship Id="rId109" Type="http://schemas.openxmlformats.org/officeDocument/2006/relationships/hyperlink" Target="consultantplus://offline/ref=347024F485D338AA902B08CCF2F109C6138E53038CA504FDFDE73A9C75A52788F918C574391C584F0C21E2340CD88CC601ABEF0DEDD1E1m7Q0G" TargetMode="External"/><Relationship Id="rId34" Type="http://schemas.openxmlformats.org/officeDocument/2006/relationships/hyperlink" Target="consultantplus://offline/ref=347024F485D338AA902B0DC3F1F109C6198F530D85F80EF5A4EB389B7AFA308FB014C474391C5A435324F72554D58ADE1FA3F911EFD3mEQ2G" TargetMode="External"/><Relationship Id="rId50" Type="http://schemas.openxmlformats.org/officeDocument/2006/relationships/hyperlink" Target="consultantplus://offline/ref=347024F485D338AA902B0DC3F1F109C6198F530D85F80EF5A4EB389B7AFA308FB014C47439175B435324F72554D58ADE1FA3F911EFD3mEQ2G" TargetMode="External"/><Relationship Id="rId55" Type="http://schemas.openxmlformats.org/officeDocument/2006/relationships/hyperlink" Target="consultantplus://offline/ref=347024F485D338AA902B0DC3F1F109C6198F530D85F80EF5A4EB389B7AFA308FB014C47439175D435324F72554D58ADE1FA3F911EFD3mEQ2G" TargetMode="External"/><Relationship Id="rId76" Type="http://schemas.openxmlformats.org/officeDocument/2006/relationships/hyperlink" Target="consultantplus://offline/ref=347024F485D338AA902B0DC3F1F109C6198F530D85F80EF5A4EB389B7AFA308FB014C474381C59435324F72554D58ADE1FA3F911EFD3mEQ2G" TargetMode="External"/><Relationship Id="rId97" Type="http://schemas.openxmlformats.org/officeDocument/2006/relationships/hyperlink" Target="consultantplus://offline/ref=347024F485D338AA902B0DC3F1F109C61281550389A959F7F5BE369E72AA789FFE51C97D3E150B194320BE705FCB8CC801A9E711mEQEG" TargetMode="External"/><Relationship Id="rId104" Type="http://schemas.openxmlformats.org/officeDocument/2006/relationships/hyperlink" Target="consultantplus://offline/ref=347024F485D338AA902B08CCF2F109C6138E53038CA504FDFDE73A9C75A52788F918C574391D58490C21E2340CD88CC601ABEF0DEDD1E1m7Q0G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347024F485D338AA902B0DC3F1F109C6128E530888A759F7F5BE369E72AA789FEC519179391841480F6BB1705BmDQ4G" TargetMode="External"/><Relationship Id="rId71" Type="http://schemas.openxmlformats.org/officeDocument/2006/relationships/hyperlink" Target="consultantplus://offline/ref=347024F485D338AA902B0DC3F1F109C6198F530D85F80EF5A4EB389B7AFA308FB014C474381C57435324F72554D58ADE1FA3F911EFD3mEQ2G" TargetMode="External"/><Relationship Id="rId92" Type="http://schemas.openxmlformats.org/officeDocument/2006/relationships/hyperlink" Target="consultantplus://offline/ref=347024F485D338AA902B0DC3F1F109C6188D50038DA504FDFDE73A9C75A52788F918C574391E5E400C21E2340CD88CC601ABEF0DEDD1E1m7Q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7024F485D338AA902B0DC3F1F109C61281550389A959F7F5BE369E72AA789FFE51C97231150B194320BE705FCB8CC801A9E711mE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Исаков</dc:creator>
  <cp:lastModifiedBy>Андрей Исаков</cp:lastModifiedBy>
  <cp:revision>1</cp:revision>
  <dcterms:created xsi:type="dcterms:W3CDTF">2021-08-06T06:16:00Z</dcterms:created>
  <dcterms:modified xsi:type="dcterms:W3CDTF">2021-08-06T06:22:00Z</dcterms:modified>
</cp:coreProperties>
</file>